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636C7" w14:textId="77777777" w:rsidR="00AE406A" w:rsidRPr="001A5B3C" w:rsidRDefault="00AE406A" w:rsidP="00CE74DD">
      <w:pPr>
        <w:spacing w:after="0" w:line="276" w:lineRule="auto"/>
        <w:rPr>
          <w:rFonts w:ascii="Arial" w:hAnsi="Arial" w:cs="Arial"/>
          <w:color w:val="007DB1"/>
          <w:sz w:val="28"/>
          <w:szCs w:val="28"/>
        </w:rPr>
      </w:pP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311"/>
        <w:gridCol w:w="5705"/>
      </w:tblGrid>
      <w:tr w:rsidR="00AE406A" w:rsidRPr="001A5B3C" w14:paraId="64205C2C" w14:textId="77777777">
        <w:tc>
          <w:tcPr>
            <w:tcW w:w="9016" w:type="dxa"/>
            <w:gridSpan w:val="2"/>
          </w:tcPr>
          <w:p w14:paraId="641065DB" w14:textId="77777777" w:rsidR="00AE406A" w:rsidRPr="00C54904" w:rsidRDefault="00AE406A" w:rsidP="00CE74DD">
            <w:pPr>
              <w:pStyle w:val="Heading2"/>
              <w:spacing w:before="120" w:after="120" w:line="276" w:lineRule="auto"/>
              <w:rPr>
                <w:rFonts w:ascii="Arial" w:hAnsi="Arial" w:cs="Arial"/>
                <w:b/>
                <w:bCs/>
                <w:color w:val="auto"/>
                <w:sz w:val="20"/>
                <w:szCs w:val="20"/>
              </w:rPr>
            </w:pPr>
            <w:r w:rsidRPr="00C54904">
              <w:rPr>
                <w:rFonts w:ascii="Arial" w:eastAsiaTheme="minorHAnsi" w:hAnsi="Arial" w:cs="Arial"/>
                <w:b/>
                <w:bCs/>
                <w:color w:val="007DB1"/>
                <w:sz w:val="24"/>
                <w:szCs w:val="28"/>
              </w:rPr>
              <w:t>Summary</w:t>
            </w:r>
          </w:p>
        </w:tc>
      </w:tr>
      <w:tr w:rsidR="00AE406A" w:rsidRPr="001A5B3C" w14:paraId="792BC8FB" w14:textId="77777777">
        <w:tc>
          <w:tcPr>
            <w:tcW w:w="3311" w:type="dxa"/>
          </w:tcPr>
          <w:p w14:paraId="487CE71D" w14:textId="77777777" w:rsidR="00AE406A" w:rsidRPr="001A5B3C" w:rsidRDefault="00AE406A" w:rsidP="00CE74DD">
            <w:pPr>
              <w:spacing w:before="120" w:after="120" w:line="276" w:lineRule="auto"/>
              <w:rPr>
                <w:rFonts w:ascii="Arial" w:hAnsi="Arial" w:cs="Arial"/>
                <w:sz w:val="20"/>
                <w:szCs w:val="20"/>
              </w:rPr>
            </w:pPr>
            <w:r w:rsidRPr="001A5B3C">
              <w:rPr>
                <w:rFonts w:ascii="Arial" w:hAnsi="Arial" w:cs="Arial"/>
                <w:sz w:val="20"/>
                <w:szCs w:val="20"/>
              </w:rPr>
              <w:t>Meeting</w:t>
            </w:r>
          </w:p>
        </w:tc>
        <w:tc>
          <w:tcPr>
            <w:tcW w:w="5705" w:type="dxa"/>
          </w:tcPr>
          <w:p w14:paraId="7ABB2949" w14:textId="77777777" w:rsidR="00AE406A" w:rsidRPr="001A5B3C" w:rsidRDefault="00AE406A" w:rsidP="00CE74DD">
            <w:pPr>
              <w:pStyle w:val="Heading2"/>
              <w:spacing w:before="120" w:after="120" w:line="276" w:lineRule="auto"/>
              <w:rPr>
                <w:rFonts w:ascii="Arial" w:hAnsi="Arial" w:cs="Arial"/>
                <w:b/>
                <w:color w:val="auto"/>
                <w:sz w:val="20"/>
                <w:szCs w:val="20"/>
              </w:rPr>
            </w:pPr>
            <w:r w:rsidRPr="001A5B3C">
              <w:rPr>
                <w:rFonts w:ascii="Arial" w:hAnsi="Arial" w:cs="Arial"/>
                <w:color w:val="auto"/>
                <w:sz w:val="20"/>
                <w:szCs w:val="20"/>
              </w:rPr>
              <w:t>Standards Committee</w:t>
            </w:r>
          </w:p>
        </w:tc>
      </w:tr>
      <w:tr w:rsidR="00AE406A" w:rsidRPr="001A5B3C" w14:paraId="0417F782" w14:textId="77777777">
        <w:tc>
          <w:tcPr>
            <w:tcW w:w="3311" w:type="dxa"/>
          </w:tcPr>
          <w:p w14:paraId="1FCA41F1" w14:textId="77777777" w:rsidR="00AE406A" w:rsidRPr="001A5B3C" w:rsidRDefault="00AE406A" w:rsidP="00CE74DD">
            <w:pPr>
              <w:spacing w:before="120" w:after="120" w:line="276" w:lineRule="auto"/>
              <w:rPr>
                <w:rFonts w:ascii="Arial" w:hAnsi="Arial" w:cs="Arial"/>
                <w:sz w:val="20"/>
                <w:szCs w:val="20"/>
              </w:rPr>
            </w:pPr>
            <w:r w:rsidRPr="001A5B3C">
              <w:rPr>
                <w:rFonts w:ascii="Arial" w:hAnsi="Arial" w:cs="Arial"/>
                <w:sz w:val="20"/>
                <w:szCs w:val="20"/>
              </w:rPr>
              <w:t>Date</w:t>
            </w:r>
          </w:p>
        </w:tc>
        <w:tc>
          <w:tcPr>
            <w:tcW w:w="5705" w:type="dxa"/>
          </w:tcPr>
          <w:p w14:paraId="2D507EA9" w14:textId="0023A319" w:rsidR="00AE406A" w:rsidRPr="00181D5D" w:rsidRDefault="001573DC" w:rsidP="00CE74DD">
            <w:pPr>
              <w:pStyle w:val="Heading2"/>
              <w:spacing w:before="120" w:after="120" w:line="276" w:lineRule="auto"/>
              <w:rPr>
                <w:rFonts w:ascii="Arial" w:hAnsi="Arial" w:cs="Arial"/>
                <w:bCs/>
                <w:color w:val="auto"/>
                <w:sz w:val="20"/>
                <w:szCs w:val="20"/>
              </w:rPr>
            </w:pPr>
            <w:r>
              <w:rPr>
                <w:rFonts w:ascii="Arial" w:hAnsi="Arial" w:cs="Arial"/>
                <w:bCs/>
                <w:color w:val="auto"/>
                <w:sz w:val="20"/>
                <w:szCs w:val="20"/>
              </w:rPr>
              <w:t xml:space="preserve">17 </w:t>
            </w:r>
            <w:r w:rsidR="00473691">
              <w:rPr>
                <w:rFonts w:ascii="Arial" w:hAnsi="Arial" w:cs="Arial"/>
                <w:bCs/>
                <w:color w:val="auto"/>
                <w:sz w:val="20"/>
                <w:szCs w:val="20"/>
              </w:rPr>
              <w:t xml:space="preserve">June </w:t>
            </w:r>
            <w:r w:rsidR="00181D5D" w:rsidRPr="00181D5D">
              <w:rPr>
                <w:rFonts w:ascii="Arial" w:hAnsi="Arial" w:cs="Arial"/>
                <w:bCs/>
                <w:color w:val="auto"/>
                <w:sz w:val="20"/>
                <w:szCs w:val="20"/>
              </w:rPr>
              <w:t>2026</w:t>
            </w:r>
          </w:p>
        </w:tc>
      </w:tr>
      <w:tr w:rsidR="00AE406A" w:rsidRPr="001A5B3C" w14:paraId="271DB755" w14:textId="77777777">
        <w:tc>
          <w:tcPr>
            <w:tcW w:w="3311" w:type="dxa"/>
          </w:tcPr>
          <w:p w14:paraId="267EEF19" w14:textId="77777777" w:rsidR="00AE406A" w:rsidRPr="001A5B3C" w:rsidRDefault="00AE406A" w:rsidP="00CE74DD">
            <w:pPr>
              <w:spacing w:before="120" w:after="120" w:line="276" w:lineRule="auto"/>
              <w:rPr>
                <w:rFonts w:ascii="Arial" w:hAnsi="Arial" w:cs="Arial"/>
                <w:sz w:val="20"/>
                <w:szCs w:val="20"/>
              </w:rPr>
            </w:pPr>
            <w:r w:rsidRPr="001A5B3C">
              <w:rPr>
                <w:rFonts w:ascii="Arial" w:hAnsi="Arial" w:cs="Arial"/>
                <w:sz w:val="20"/>
                <w:szCs w:val="20"/>
              </w:rPr>
              <w:t>Title</w:t>
            </w:r>
          </w:p>
        </w:tc>
        <w:tc>
          <w:tcPr>
            <w:tcW w:w="5705" w:type="dxa"/>
          </w:tcPr>
          <w:p w14:paraId="6EA766C0" w14:textId="77777777" w:rsidR="00AE406A" w:rsidRPr="001A5B3C" w:rsidRDefault="00AE406A" w:rsidP="00CE74DD">
            <w:pPr>
              <w:pStyle w:val="Heading2"/>
              <w:spacing w:before="120" w:after="120" w:line="276" w:lineRule="auto"/>
              <w:rPr>
                <w:rFonts w:ascii="Arial" w:hAnsi="Arial" w:cs="Arial"/>
                <w:b/>
                <w:color w:val="auto"/>
                <w:sz w:val="20"/>
                <w:szCs w:val="20"/>
              </w:rPr>
            </w:pPr>
            <w:r w:rsidRPr="001A5B3C">
              <w:rPr>
                <w:rFonts w:ascii="Arial" w:hAnsi="Arial" w:cs="Arial"/>
                <w:color w:val="auto"/>
                <w:sz w:val="20"/>
                <w:szCs w:val="20"/>
              </w:rPr>
              <w:t>Standards Committee Minutes</w:t>
            </w:r>
          </w:p>
        </w:tc>
      </w:tr>
      <w:tr w:rsidR="00AE406A" w:rsidRPr="001A5B3C" w14:paraId="07C0763A" w14:textId="77777777">
        <w:tc>
          <w:tcPr>
            <w:tcW w:w="3311" w:type="dxa"/>
          </w:tcPr>
          <w:p w14:paraId="3A0EFACA" w14:textId="77777777" w:rsidR="00AE406A" w:rsidRPr="001A5B3C" w:rsidRDefault="00AE406A" w:rsidP="00CE74DD">
            <w:pPr>
              <w:spacing w:before="120" w:after="120" w:line="276" w:lineRule="auto"/>
              <w:rPr>
                <w:rFonts w:ascii="Arial" w:hAnsi="Arial" w:cs="Arial"/>
                <w:sz w:val="20"/>
                <w:szCs w:val="20"/>
              </w:rPr>
            </w:pPr>
            <w:r w:rsidRPr="001A5B3C">
              <w:rPr>
                <w:rFonts w:ascii="Arial" w:hAnsi="Arial" w:cs="Arial"/>
                <w:sz w:val="20"/>
                <w:szCs w:val="20"/>
              </w:rPr>
              <w:t>Summary</w:t>
            </w:r>
          </w:p>
        </w:tc>
        <w:tc>
          <w:tcPr>
            <w:tcW w:w="5705" w:type="dxa"/>
          </w:tcPr>
          <w:p w14:paraId="6BB7F916" w14:textId="4F1839A2" w:rsidR="00AE406A" w:rsidRDefault="00AE406A" w:rsidP="00CE74DD">
            <w:pPr>
              <w:spacing w:before="120" w:after="120" w:line="276" w:lineRule="auto"/>
              <w:rPr>
                <w:rFonts w:ascii="Arial" w:hAnsi="Arial" w:cs="Arial"/>
                <w:sz w:val="20"/>
                <w:szCs w:val="20"/>
              </w:rPr>
            </w:pPr>
            <w:r w:rsidRPr="001A5B3C">
              <w:rPr>
                <w:rFonts w:ascii="Arial" w:hAnsi="Arial" w:cs="Arial"/>
                <w:sz w:val="20"/>
                <w:szCs w:val="20"/>
              </w:rPr>
              <w:t>Minutes of</w:t>
            </w:r>
            <w:r w:rsidR="008B148E">
              <w:rPr>
                <w:rFonts w:ascii="Arial" w:hAnsi="Arial" w:cs="Arial"/>
                <w:sz w:val="20"/>
                <w:szCs w:val="20"/>
              </w:rPr>
              <w:t xml:space="preserve"> the</w:t>
            </w:r>
            <w:r w:rsidRPr="001A5B3C">
              <w:rPr>
                <w:rFonts w:ascii="Arial" w:hAnsi="Arial" w:cs="Arial"/>
                <w:sz w:val="20"/>
                <w:szCs w:val="20"/>
              </w:rPr>
              <w:t xml:space="preserve"> Standards Committee meeting</w:t>
            </w:r>
            <w:r w:rsidR="005B33DD">
              <w:rPr>
                <w:rFonts w:ascii="Arial" w:hAnsi="Arial" w:cs="Arial"/>
                <w:sz w:val="20"/>
                <w:szCs w:val="20"/>
              </w:rPr>
              <w:t xml:space="preserve"> held</w:t>
            </w:r>
            <w:r w:rsidRPr="001A5B3C">
              <w:rPr>
                <w:rFonts w:ascii="Arial" w:hAnsi="Arial" w:cs="Arial"/>
                <w:sz w:val="20"/>
                <w:szCs w:val="20"/>
              </w:rPr>
              <w:t xml:space="preserve"> </w:t>
            </w:r>
            <w:r w:rsidR="00414973">
              <w:rPr>
                <w:rFonts w:ascii="Arial" w:hAnsi="Arial" w:cs="Arial"/>
                <w:sz w:val="20"/>
                <w:szCs w:val="20"/>
              </w:rPr>
              <w:t xml:space="preserve">remotely </w:t>
            </w:r>
            <w:r w:rsidRPr="001A5B3C">
              <w:rPr>
                <w:rFonts w:ascii="Arial" w:hAnsi="Arial" w:cs="Arial"/>
                <w:sz w:val="20"/>
                <w:szCs w:val="20"/>
              </w:rPr>
              <w:t>on</w:t>
            </w:r>
            <w:r w:rsidR="001573DC">
              <w:rPr>
                <w:rFonts w:ascii="Arial" w:hAnsi="Arial" w:cs="Arial"/>
                <w:sz w:val="20"/>
                <w:szCs w:val="20"/>
              </w:rPr>
              <w:t xml:space="preserve"> Wednesday</w:t>
            </w:r>
            <w:r w:rsidRPr="001A5B3C">
              <w:rPr>
                <w:rFonts w:ascii="Arial" w:hAnsi="Arial" w:cs="Arial"/>
                <w:sz w:val="20"/>
                <w:szCs w:val="20"/>
              </w:rPr>
              <w:t xml:space="preserve"> </w:t>
            </w:r>
            <w:r w:rsidR="001573DC">
              <w:rPr>
                <w:rFonts w:ascii="Arial" w:hAnsi="Arial" w:cs="Arial"/>
                <w:sz w:val="20"/>
                <w:szCs w:val="20"/>
              </w:rPr>
              <w:t xml:space="preserve">17 </w:t>
            </w:r>
            <w:r w:rsidR="00473691">
              <w:rPr>
                <w:rFonts w:ascii="Arial" w:hAnsi="Arial" w:cs="Arial"/>
                <w:sz w:val="20"/>
                <w:szCs w:val="20"/>
              </w:rPr>
              <w:t>June</w:t>
            </w:r>
            <w:r w:rsidR="00181D5D">
              <w:rPr>
                <w:rFonts w:ascii="Arial" w:hAnsi="Arial" w:cs="Arial"/>
                <w:sz w:val="20"/>
                <w:szCs w:val="20"/>
              </w:rPr>
              <w:t xml:space="preserve"> 2026</w:t>
            </w:r>
            <w:r>
              <w:rPr>
                <w:rFonts w:ascii="Arial" w:hAnsi="Arial" w:cs="Arial"/>
                <w:sz w:val="20"/>
                <w:szCs w:val="20"/>
              </w:rPr>
              <w:t xml:space="preserve">, at </w:t>
            </w:r>
            <w:r w:rsidR="001573DC">
              <w:rPr>
                <w:rFonts w:ascii="Arial" w:hAnsi="Arial" w:cs="Arial"/>
                <w:sz w:val="20"/>
                <w:szCs w:val="20"/>
              </w:rPr>
              <w:t>9.30</w:t>
            </w:r>
            <w:r w:rsidR="003D2634">
              <w:rPr>
                <w:rFonts w:ascii="Arial" w:hAnsi="Arial" w:cs="Arial"/>
                <w:sz w:val="20"/>
                <w:szCs w:val="20"/>
              </w:rPr>
              <w:t>am</w:t>
            </w:r>
            <w:r w:rsidR="00A22B53">
              <w:rPr>
                <w:rFonts w:ascii="Arial" w:hAnsi="Arial" w:cs="Arial"/>
                <w:sz w:val="20"/>
                <w:szCs w:val="20"/>
              </w:rPr>
              <w:t xml:space="preserve">. </w:t>
            </w:r>
          </w:p>
          <w:p w14:paraId="0BDBBBCE" w14:textId="424C27F5" w:rsidR="00AE406A" w:rsidRPr="001A5B3C" w:rsidRDefault="00AE406A" w:rsidP="00CE74DD">
            <w:pPr>
              <w:spacing w:before="120" w:after="120" w:line="276" w:lineRule="auto"/>
              <w:rPr>
                <w:rFonts w:ascii="Arial" w:hAnsi="Arial" w:cs="Arial"/>
                <w:sz w:val="20"/>
                <w:szCs w:val="20"/>
              </w:rPr>
            </w:pPr>
            <w:r>
              <w:rPr>
                <w:rFonts w:ascii="Arial" w:hAnsi="Arial" w:cs="Arial"/>
                <w:color w:val="000000"/>
                <w:sz w:val="20"/>
                <w:szCs w:val="20"/>
              </w:rPr>
              <w:t xml:space="preserve">The Committee’s attention is drawn to </w:t>
            </w:r>
            <w:r w:rsidRPr="003910F3">
              <w:rPr>
                <w:rFonts w:ascii="Arial" w:hAnsi="Arial" w:cs="Arial"/>
                <w:color w:val="000000"/>
                <w:sz w:val="20"/>
                <w:szCs w:val="20"/>
              </w:rPr>
              <w:t xml:space="preserve">paragraphs </w:t>
            </w:r>
            <w:r w:rsidR="006C01EE">
              <w:rPr>
                <w:rFonts w:ascii="Arial" w:hAnsi="Arial" w:cs="Arial"/>
                <w:color w:val="000000"/>
                <w:sz w:val="20"/>
                <w:szCs w:val="20"/>
              </w:rPr>
              <w:t>1-</w:t>
            </w:r>
            <w:r w:rsidR="004B1C37">
              <w:rPr>
                <w:rFonts w:ascii="Arial" w:hAnsi="Arial" w:cs="Arial"/>
                <w:color w:val="000000"/>
                <w:sz w:val="20"/>
                <w:szCs w:val="20"/>
              </w:rPr>
              <w:t>2</w:t>
            </w:r>
            <w:r w:rsidR="00711937">
              <w:rPr>
                <w:rFonts w:ascii="Arial" w:hAnsi="Arial" w:cs="Arial"/>
                <w:color w:val="000000"/>
                <w:sz w:val="20"/>
                <w:szCs w:val="20"/>
              </w:rPr>
              <w:t>7</w:t>
            </w:r>
            <w:r w:rsidR="001167AD">
              <w:rPr>
                <w:rFonts w:ascii="Arial" w:hAnsi="Arial" w:cs="Arial"/>
                <w:color w:val="000000"/>
                <w:sz w:val="20"/>
                <w:szCs w:val="20"/>
              </w:rPr>
              <w:t xml:space="preserve"> </w:t>
            </w:r>
            <w:r w:rsidRPr="003910F3">
              <w:rPr>
                <w:rFonts w:ascii="Arial" w:hAnsi="Arial" w:cs="Arial"/>
                <w:color w:val="000000"/>
                <w:sz w:val="20"/>
                <w:szCs w:val="20"/>
              </w:rPr>
              <w:t>of</w:t>
            </w:r>
            <w:r>
              <w:rPr>
                <w:rFonts w:ascii="Arial" w:hAnsi="Arial" w:cs="Arial"/>
                <w:color w:val="000000"/>
                <w:sz w:val="20"/>
                <w:szCs w:val="20"/>
              </w:rPr>
              <w:t xml:space="preserve"> the </w:t>
            </w:r>
            <w:r w:rsidR="009E61C1">
              <w:rPr>
                <w:rFonts w:ascii="Arial" w:hAnsi="Arial" w:cs="Arial"/>
                <w:color w:val="000000"/>
                <w:sz w:val="20"/>
                <w:szCs w:val="20"/>
              </w:rPr>
              <w:t>C</w:t>
            </w:r>
            <w:r>
              <w:rPr>
                <w:rFonts w:ascii="Arial" w:hAnsi="Arial" w:cs="Arial"/>
                <w:color w:val="000000"/>
                <w:sz w:val="20"/>
                <w:szCs w:val="20"/>
              </w:rPr>
              <w:t>lassified appendi</w:t>
            </w:r>
            <w:r w:rsidR="003858CC">
              <w:rPr>
                <w:rFonts w:ascii="Arial" w:hAnsi="Arial" w:cs="Arial"/>
                <w:color w:val="000000"/>
                <w:sz w:val="20"/>
                <w:szCs w:val="20"/>
              </w:rPr>
              <w:t>x.</w:t>
            </w:r>
          </w:p>
        </w:tc>
      </w:tr>
      <w:tr w:rsidR="00AE406A" w:rsidRPr="001A5B3C" w14:paraId="4EC7E43A" w14:textId="77777777">
        <w:tc>
          <w:tcPr>
            <w:tcW w:w="3311" w:type="dxa"/>
          </w:tcPr>
          <w:p w14:paraId="7D843EDF" w14:textId="77777777" w:rsidR="00AE406A" w:rsidRPr="001A5B3C" w:rsidRDefault="00AE406A" w:rsidP="00CE74DD">
            <w:pPr>
              <w:spacing w:before="120" w:after="120" w:line="276" w:lineRule="auto"/>
              <w:rPr>
                <w:rFonts w:ascii="Arial" w:hAnsi="Arial" w:cs="Arial"/>
                <w:sz w:val="20"/>
                <w:szCs w:val="20"/>
              </w:rPr>
            </w:pPr>
            <w:r>
              <w:rPr>
                <w:rFonts w:ascii="Arial" w:hAnsi="Arial" w:cs="Arial"/>
                <w:sz w:val="20"/>
                <w:szCs w:val="20"/>
              </w:rPr>
              <w:t>Attachments</w:t>
            </w:r>
          </w:p>
        </w:tc>
        <w:tc>
          <w:tcPr>
            <w:tcW w:w="5705" w:type="dxa"/>
          </w:tcPr>
          <w:p w14:paraId="556CECDE" w14:textId="77777777" w:rsidR="00AE406A" w:rsidRPr="001A5B3C" w:rsidRDefault="00AE406A" w:rsidP="00CE74DD">
            <w:pPr>
              <w:spacing w:before="120" w:after="120" w:line="276" w:lineRule="auto"/>
              <w:rPr>
                <w:rFonts w:ascii="Arial" w:hAnsi="Arial" w:cs="Arial"/>
                <w:sz w:val="20"/>
                <w:szCs w:val="20"/>
              </w:rPr>
            </w:pPr>
            <w:r>
              <w:rPr>
                <w:rFonts w:ascii="Arial" w:hAnsi="Arial" w:cs="Arial"/>
                <w:sz w:val="20"/>
                <w:szCs w:val="20"/>
              </w:rPr>
              <w:t>Classified appendix</w:t>
            </w:r>
          </w:p>
        </w:tc>
      </w:tr>
      <w:tr w:rsidR="00AE406A" w:rsidRPr="001A5B3C" w14:paraId="12B90091" w14:textId="77777777">
        <w:tc>
          <w:tcPr>
            <w:tcW w:w="3311" w:type="dxa"/>
          </w:tcPr>
          <w:p w14:paraId="658B6E45" w14:textId="49A74023" w:rsidR="00AE406A" w:rsidRPr="001A5B3C" w:rsidRDefault="00AE406A" w:rsidP="00CE74DD">
            <w:pPr>
              <w:spacing w:before="120" w:after="120" w:line="276" w:lineRule="auto"/>
              <w:rPr>
                <w:rFonts w:ascii="Arial" w:hAnsi="Arial" w:cs="Arial"/>
                <w:sz w:val="20"/>
                <w:szCs w:val="20"/>
              </w:rPr>
            </w:pPr>
            <w:r w:rsidRPr="001A5B3C">
              <w:rPr>
                <w:rFonts w:ascii="Arial" w:hAnsi="Arial" w:cs="Arial"/>
                <w:sz w:val="20"/>
                <w:szCs w:val="20"/>
              </w:rPr>
              <w:t>Author</w:t>
            </w:r>
          </w:p>
        </w:tc>
        <w:tc>
          <w:tcPr>
            <w:tcW w:w="5705" w:type="dxa"/>
          </w:tcPr>
          <w:p w14:paraId="5973425A" w14:textId="77777777" w:rsidR="0010221E" w:rsidRPr="0010221E" w:rsidRDefault="0010221E" w:rsidP="0010221E">
            <w:pPr>
              <w:spacing w:before="120" w:after="120" w:line="360" w:lineRule="auto"/>
              <w:rPr>
                <w:rFonts w:ascii="Arial" w:hAnsi="Arial" w:cs="Arial"/>
                <w:sz w:val="20"/>
                <w:szCs w:val="20"/>
              </w:rPr>
            </w:pPr>
            <w:r w:rsidRPr="0010221E">
              <w:rPr>
                <w:rFonts w:ascii="Arial" w:hAnsi="Arial" w:cs="Arial"/>
                <w:sz w:val="20"/>
                <w:szCs w:val="20"/>
              </w:rPr>
              <w:t xml:space="preserve">Ky Richardson </w:t>
            </w:r>
          </w:p>
          <w:p w14:paraId="35C553C2" w14:textId="426331A9" w:rsidR="0010221E" w:rsidRPr="0010221E" w:rsidRDefault="0010221E" w:rsidP="0010221E">
            <w:pPr>
              <w:spacing w:before="120" w:after="120" w:line="360" w:lineRule="auto"/>
              <w:rPr>
                <w:rFonts w:ascii="Arial" w:hAnsi="Arial" w:cs="Arial"/>
                <w:sz w:val="20"/>
                <w:szCs w:val="20"/>
              </w:rPr>
            </w:pPr>
            <w:r w:rsidRPr="0010221E">
              <w:rPr>
                <w:rFonts w:ascii="Arial" w:hAnsi="Arial" w:cs="Arial"/>
                <w:sz w:val="20"/>
                <w:szCs w:val="20"/>
              </w:rPr>
              <w:t xml:space="preserve">Standards and Advice </w:t>
            </w:r>
            <w:r w:rsidR="00473691">
              <w:rPr>
                <w:rFonts w:ascii="Arial" w:hAnsi="Arial" w:cs="Arial"/>
                <w:sz w:val="20"/>
                <w:szCs w:val="20"/>
              </w:rPr>
              <w:t>Manager</w:t>
            </w:r>
            <w:r w:rsidRPr="0010221E">
              <w:rPr>
                <w:rFonts w:ascii="Arial" w:hAnsi="Arial" w:cs="Arial"/>
                <w:sz w:val="20"/>
                <w:szCs w:val="20"/>
              </w:rPr>
              <w:t>/Solicitor</w:t>
            </w:r>
          </w:p>
          <w:p w14:paraId="7E3357B7" w14:textId="6E2B03E1" w:rsidR="00AE406A" w:rsidRPr="00A46D80" w:rsidRDefault="0010221E" w:rsidP="0010221E">
            <w:pPr>
              <w:spacing w:before="120" w:after="120" w:line="276" w:lineRule="auto"/>
              <w:rPr>
                <w:rFonts w:ascii="Arial" w:hAnsi="Arial" w:cs="Arial"/>
                <w:sz w:val="20"/>
                <w:szCs w:val="20"/>
              </w:rPr>
            </w:pPr>
            <w:hyperlink r:id="rId8" w:history="1">
              <w:r w:rsidRPr="0010221E">
                <w:rPr>
                  <w:rStyle w:val="Hyperlink"/>
                  <w:rFonts w:ascii="Arial" w:hAnsi="Arial" w:cs="Arial"/>
                  <w:sz w:val="20"/>
                  <w:szCs w:val="20"/>
                </w:rPr>
                <w:t>k.richardson@rcvs.org.uk</w:t>
              </w:r>
            </w:hyperlink>
            <w:r w:rsidRPr="0010221E">
              <w:rPr>
                <w:rFonts w:ascii="Arial" w:hAnsi="Arial" w:cs="Arial"/>
                <w:sz w:val="20"/>
                <w:szCs w:val="20"/>
              </w:rPr>
              <w:t xml:space="preserve"> / 0207 202 0757</w:t>
            </w:r>
          </w:p>
        </w:tc>
      </w:tr>
    </w:tbl>
    <w:p w14:paraId="5E578288" w14:textId="7F71DB55" w:rsidR="00AE406A" w:rsidRPr="001A5B3C" w:rsidRDefault="000421B8" w:rsidP="00CE74DD">
      <w:pPr>
        <w:spacing w:line="276" w:lineRule="auto"/>
        <w:rPr>
          <w:rFonts w:ascii="Arial" w:hAnsi="Arial" w:cs="Arial"/>
          <w:szCs w:val="20"/>
        </w:rPr>
      </w:pPr>
      <w:r>
        <w:rPr>
          <w:rFonts w:ascii="Arial" w:hAnsi="Arial" w:cs="Arial"/>
          <w:szCs w:val="20"/>
        </w:rPr>
        <w:t xml:space="preserve"> </w:t>
      </w: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429"/>
        <w:gridCol w:w="3321"/>
        <w:gridCol w:w="3266"/>
      </w:tblGrid>
      <w:tr w:rsidR="00AE406A" w:rsidRPr="001A5B3C" w14:paraId="11B656C2" w14:textId="77777777">
        <w:tc>
          <w:tcPr>
            <w:tcW w:w="9016" w:type="dxa"/>
            <w:gridSpan w:val="3"/>
          </w:tcPr>
          <w:p w14:paraId="5E377CA9" w14:textId="77777777" w:rsidR="00AE406A" w:rsidRPr="00C54904" w:rsidRDefault="00AE406A" w:rsidP="00CE74DD">
            <w:pPr>
              <w:pStyle w:val="Heading2"/>
              <w:spacing w:before="120" w:after="120" w:line="276" w:lineRule="auto"/>
              <w:rPr>
                <w:rFonts w:ascii="Arial" w:hAnsi="Arial" w:cs="Arial"/>
                <w:b/>
                <w:bCs/>
                <w:sz w:val="24"/>
                <w:szCs w:val="20"/>
              </w:rPr>
            </w:pPr>
            <w:r w:rsidRPr="00C54904">
              <w:rPr>
                <w:rFonts w:ascii="Arial" w:eastAsiaTheme="minorHAnsi" w:hAnsi="Arial" w:cs="Arial"/>
                <w:b/>
                <w:bCs/>
                <w:color w:val="007DB1"/>
                <w:sz w:val="24"/>
                <w:szCs w:val="28"/>
              </w:rPr>
              <w:t>Classifications</w:t>
            </w:r>
          </w:p>
        </w:tc>
      </w:tr>
      <w:tr w:rsidR="00AE406A" w:rsidRPr="001A5B3C" w14:paraId="002BA412" w14:textId="77777777">
        <w:tc>
          <w:tcPr>
            <w:tcW w:w="2429" w:type="dxa"/>
          </w:tcPr>
          <w:p w14:paraId="1B2B1184" w14:textId="77777777" w:rsidR="00AE406A" w:rsidRPr="001A5B3C" w:rsidRDefault="00AE406A" w:rsidP="00CE74DD">
            <w:pPr>
              <w:spacing w:before="120" w:after="120" w:line="276" w:lineRule="auto"/>
              <w:rPr>
                <w:rFonts w:ascii="Arial" w:hAnsi="Arial" w:cs="Arial"/>
                <w:b/>
                <w:sz w:val="20"/>
                <w:szCs w:val="20"/>
              </w:rPr>
            </w:pPr>
            <w:r w:rsidRPr="001A5B3C">
              <w:rPr>
                <w:rFonts w:ascii="Arial" w:hAnsi="Arial" w:cs="Arial"/>
                <w:b/>
                <w:sz w:val="20"/>
                <w:szCs w:val="20"/>
              </w:rPr>
              <w:t>Document</w:t>
            </w:r>
          </w:p>
        </w:tc>
        <w:tc>
          <w:tcPr>
            <w:tcW w:w="3321" w:type="dxa"/>
          </w:tcPr>
          <w:p w14:paraId="5E4BC1E7" w14:textId="77777777" w:rsidR="00AE406A" w:rsidRPr="0061272C" w:rsidRDefault="00AE406A" w:rsidP="00CE74DD">
            <w:pPr>
              <w:pStyle w:val="Heading2"/>
              <w:spacing w:before="120" w:after="120" w:line="276" w:lineRule="auto"/>
              <w:rPr>
                <w:rFonts w:ascii="Arial" w:hAnsi="Arial" w:cs="Arial"/>
                <w:b/>
                <w:bCs/>
                <w:color w:val="auto"/>
                <w:sz w:val="20"/>
                <w:szCs w:val="20"/>
              </w:rPr>
            </w:pPr>
            <w:r w:rsidRPr="0061272C">
              <w:rPr>
                <w:rFonts w:ascii="Arial" w:hAnsi="Arial" w:cs="Arial"/>
                <w:b/>
                <w:bCs/>
                <w:color w:val="auto"/>
                <w:sz w:val="20"/>
                <w:szCs w:val="20"/>
              </w:rPr>
              <w:t>Classification</w:t>
            </w:r>
            <w:r w:rsidRPr="0061272C">
              <w:rPr>
                <w:rFonts w:ascii="Arial" w:hAnsi="Arial" w:cs="Arial"/>
                <w:b/>
                <w:bCs/>
                <w:color w:val="auto"/>
                <w:sz w:val="20"/>
                <w:szCs w:val="20"/>
                <w:vertAlign w:val="superscript"/>
              </w:rPr>
              <w:t>1</w:t>
            </w:r>
          </w:p>
        </w:tc>
        <w:tc>
          <w:tcPr>
            <w:tcW w:w="3266" w:type="dxa"/>
          </w:tcPr>
          <w:p w14:paraId="1B5AA9AA" w14:textId="77777777" w:rsidR="00AE406A" w:rsidRPr="0061272C" w:rsidRDefault="00AE406A" w:rsidP="00CE74DD">
            <w:pPr>
              <w:pStyle w:val="Heading2"/>
              <w:spacing w:before="120" w:after="120" w:line="276" w:lineRule="auto"/>
              <w:rPr>
                <w:rFonts w:ascii="Arial" w:hAnsi="Arial" w:cs="Arial"/>
                <w:b/>
                <w:bCs/>
                <w:color w:val="auto"/>
                <w:sz w:val="20"/>
                <w:szCs w:val="20"/>
              </w:rPr>
            </w:pPr>
            <w:r w:rsidRPr="0061272C">
              <w:rPr>
                <w:rFonts w:ascii="Arial" w:hAnsi="Arial" w:cs="Arial"/>
                <w:b/>
                <w:bCs/>
                <w:color w:val="auto"/>
                <w:sz w:val="20"/>
                <w:szCs w:val="20"/>
              </w:rPr>
              <w:t>Rationales</w:t>
            </w:r>
            <w:r w:rsidRPr="0061272C">
              <w:rPr>
                <w:rFonts w:ascii="Arial" w:hAnsi="Arial" w:cs="Arial"/>
                <w:b/>
                <w:bCs/>
                <w:color w:val="auto"/>
                <w:sz w:val="20"/>
                <w:szCs w:val="20"/>
                <w:vertAlign w:val="superscript"/>
              </w:rPr>
              <w:t>2</w:t>
            </w:r>
          </w:p>
        </w:tc>
      </w:tr>
      <w:tr w:rsidR="00AE406A" w:rsidRPr="001A5B3C" w14:paraId="7CECF6D2" w14:textId="77777777">
        <w:tc>
          <w:tcPr>
            <w:tcW w:w="2429" w:type="dxa"/>
          </w:tcPr>
          <w:p w14:paraId="2541FAB1" w14:textId="77777777" w:rsidR="00AE406A" w:rsidRPr="001A5B3C" w:rsidRDefault="00AE406A" w:rsidP="00CE74DD">
            <w:pPr>
              <w:spacing w:before="120" w:after="120" w:line="276" w:lineRule="auto"/>
              <w:rPr>
                <w:rFonts w:ascii="Arial" w:hAnsi="Arial" w:cs="Arial"/>
                <w:sz w:val="20"/>
                <w:szCs w:val="20"/>
              </w:rPr>
            </w:pPr>
            <w:r w:rsidRPr="001A5B3C">
              <w:rPr>
                <w:rFonts w:ascii="Arial" w:hAnsi="Arial" w:cs="Arial"/>
                <w:sz w:val="20"/>
                <w:szCs w:val="20"/>
              </w:rPr>
              <w:t xml:space="preserve">Minutes </w:t>
            </w:r>
          </w:p>
        </w:tc>
        <w:tc>
          <w:tcPr>
            <w:tcW w:w="3321" w:type="dxa"/>
          </w:tcPr>
          <w:p w14:paraId="6F3B1BF6" w14:textId="77777777" w:rsidR="00AE406A" w:rsidRPr="001A5B3C" w:rsidRDefault="00AE406A" w:rsidP="00CE74DD">
            <w:pPr>
              <w:pStyle w:val="Heading2"/>
              <w:spacing w:before="120" w:after="120" w:line="276" w:lineRule="auto"/>
              <w:rPr>
                <w:rFonts w:ascii="Arial" w:hAnsi="Arial" w:cs="Arial"/>
                <w:b/>
                <w:color w:val="auto"/>
                <w:sz w:val="20"/>
                <w:szCs w:val="20"/>
              </w:rPr>
            </w:pPr>
            <w:r w:rsidRPr="001A5B3C">
              <w:rPr>
                <w:rFonts w:ascii="Arial" w:hAnsi="Arial" w:cs="Arial"/>
                <w:color w:val="auto"/>
                <w:sz w:val="20"/>
                <w:szCs w:val="20"/>
              </w:rPr>
              <w:t>Unclassified</w:t>
            </w:r>
          </w:p>
        </w:tc>
        <w:tc>
          <w:tcPr>
            <w:tcW w:w="3266" w:type="dxa"/>
          </w:tcPr>
          <w:p w14:paraId="49AC956B" w14:textId="77777777" w:rsidR="00AE406A" w:rsidRPr="001A5B3C" w:rsidRDefault="00AE406A" w:rsidP="00CE74DD">
            <w:pPr>
              <w:pStyle w:val="Heading2"/>
              <w:spacing w:before="120" w:after="120" w:line="276" w:lineRule="auto"/>
              <w:rPr>
                <w:rFonts w:ascii="Arial" w:hAnsi="Arial" w:cs="Arial"/>
                <w:b/>
                <w:color w:val="auto"/>
                <w:sz w:val="20"/>
                <w:szCs w:val="20"/>
              </w:rPr>
            </w:pPr>
            <w:r w:rsidRPr="001A5B3C">
              <w:rPr>
                <w:rFonts w:ascii="Arial" w:hAnsi="Arial" w:cs="Arial"/>
                <w:color w:val="auto"/>
                <w:sz w:val="20"/>
                <w:szCs w:val="20"/>
              </w:rPr>
              <w:t>n/a</w:t>
            </w:r>
          </w:p>
        </w:tc>
      </w:tr>
      <w:tr w:rsidR="00AE406A" w:rsidRPr="001A5B3C" w14:paraId="448EB099" w14:textId="77777777">
        <w:tc>
          <w:tcPr>
            <w:tcW w:w="2429" w:type="dxa"/>
          </w:tcPr>
          <w:p w14:paraId="29C5C509" w14:textId="77777777" w:rsidR="00AE406A" w:rsidRPr="001A5B3C" w:rsidRDefault="00AE406A" w:rsidP="00CE74DD">
            <w:pPr>
              <w:spacing w:before="120" w:after="120" w:line="276" w:lineRule="auto"/>
              <w:rPr>
                <w:rFonts w:ascii="Arial" w:hAnsi="Arial" w:cs="Arial"/>
                <w:sz w:val="20"/>
                <w:szCs w:val="20"/>
              </w:rPr>
            </w:pPr>
            <w:r>
              <w:rPr>
                <w:rFonts w:ascii="Arial" w:hAnsi="Arial" w:cs="Arial"/>
                <w:sz w:val="20"/>
                <w:szCs w:val="20"/>
              </w:rPr>
              <w:t>Classified appendix</w:t>
            </w:r>
          </w:p>
        </w:tc>
        <w:tc>
          <w:tcPr>
            <w:tcW w:w="3321" w:type="dxa"/>
          </w:tcPr>
          <w:p w14:paraId="2324AFBB" w14:textId="77777777" w:rsidR="00AE406A" w:rsidRPr="001A5B3C" w:rsidRDefault="00AE406A" w:rsidP="00CE74DD">
            <w:pPr>
              <w:pStyle w:val="Heading2"/>
              <w:spacing w:before="120" w:after="120" w:line="276" w:lineRule="auto"/>
              <w:rPr>
                <w:rFonts w:ascii="Arial" w:hAnsi="Arial" w:cs="Arial"/>
                <w:color w:val="auto"/>
                <w:sz w:val="20"/>
                <w:szCs w:val="20"/>
              </w:rPr>
            </w:pPr>
            <w:r>
              <w:rPr>
                <w:rFonts w:ascii="Arial" w:hAnsi="Arial" w:cs="Arial"/>
                <w:b/>
                <w:color w:val="FF0000"/>
                <w:sz w:val="20"/>
                <w:szCs w:val="20"/>
              </w:rPr>
              <w:t>Confidential</w:t>
            </w:r>
          </w:p>
        </w:tc>
        <w:tc>
          <w:tcPr>
            <w:tcW w:w="3266" w:type="dxa"/>
          </w:tcPr>
          <w:p w14:paraId="51765B05" w14:textId="45631190" w:rsidR="00AE406A" w:rsidRPr="001A5B3C" w:rsidRDefault="00AE406A" w:rsidP="00CE74DD">
            <w:pPr>
              <w:pStyle w:val="Heading2"/>
              <w:spacing w:before="120" w:after="120" w:line="276" w:lineRule="auto"/>
              <w:rPr>
                <w:rFonts w:ascii="Arial" w:hAnsi="Arial" w:cs="Arial"/>
                <w:color w:val="auto"/>
                <w:sz w:val="20"/>
                <w:szCs w:val="20"/>
              </w:rPr>
            </w:pPr>
            <w:r w:rsidRPr="00456EA4">
              <w:rPr>
                <w:rFonts w:ascii="Arial" w:hAnsi="Arial" w:cs="Arial"/>
                <w:color w:val="auto"/>
                <w:sz w:val="20"/>
                <w:szCs w:val="20"/>
              </w:rPr>
              <w:t>1</w:t>
            </w:r>
            <w:r w:rsidR="00D416A3">
              <w:rPr>
                <w:rFonts w:ascii="Arial" w:hAnsi="Arial" w:cs="Arial"/>
                <w:color w:val="auto"/>
                <w:sz w:val="20"/>
                <w:szCs w:val="20"/>
              </w:rPr>
              <w:t xml:space="preserve"> </w:t>
            </w:r>
          </w:p>
        </w:tc>
      </w:tr>
    </w:tbl>
    <w:p w14:paraId="3119B8FF" w14:textId="77777777" w:rsidR="00AE406A" w:rsidRPr="001A5B3C" w:rsidRDefault="00AE406A" w:rsidP="00CE74DD">
      <w:pPr>
        <w:spacing w:line="276" w:lineRule="auto"/>
        <w:rPr>
          <w:rFonts w:ascii="Arial" w:hAnsi="Arial" w:cs="Arial"/>
          <w:szCs w:val="20"/>
        </w:rPr>
        <w:sectPr w:rsidR="00AE406A" w:rsidRPr="001A5B3C" w:rsidSect="00AE406A">
          <w:headerReference w:type="default" r:id="rId9"/>
          <w:footerReference w:type="default" r:id="rId10"/>
          <w:pgSz w:w="11906" w:h="16838"/>
          <w:pgMar w:top="1440" w:right="1440" w:bottom="1440" w:left="1440" w:header="709" w:footer="709" w:gutter="0"/>
          <w:cols w:space="708"/>
          <w:docGrid w:linePitch="360"/>
        </w:sectPr>
      </w:pP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429"/>
        <w:gridCol w:w="6587"/>
      </w:tblGrid>
      <w:tr w:rsidR="00AE406A" w:rsidRPr="001A5B3C" w14:paraId="60CAFC5F" w14:textId="77777777">
        <w:tc>
          <w:tcPr>
            <w:tcW w:w="9016" w:type="dxa"/>
            <w:gridSpan w:val="2"/>
          </w:tcPr>
          <w:p w14:paraId="42DAD931" w14:textId="77777777" w:rsidR="00AE406A" w:rsidRPr="00FF38B0" w:rsidRDefault="00AE406A" w:rsidP="00CE74DD">
            <w:pPr>
              <w:pStyle w:val="Heading2"/>
              <w:spacing w:before="120" w:after="120" w:line="276" w:lineRule="auto"/>
              <w:rPr>
                <w:rFonts w:ascii="Arial" w:hAnsi="Arial" w:cs="Arial"/>
                <w:b/>
                <w:bCs/>
                <w:sz w:val="24"/>
                <w:szCs w:val="20"/>
              </w:rPr>
            </w:pPr>
            <w:r w:rsidRPr="00FF38B0">
              <w:rPr>
                <w:rFonts w:ascii="Arial" w:eastAsiaTheme="minorHAnsi" w:hAnsi="Arial" w:cs="Arial"/>
                <w:b/>
                <w:bCs/>
                <w:color w:val="007DB1"/>
                <w:sz w:val="16"/>
                <w:szCs w:val="28"/>
              </w:rPr>
              <w:lastRenderedPageBreak/>
              <w:t>1</w:t>
            </w:r>
            <w:r w:rsidRPr="00FF38B0">
              <w:rPr>
                <w:rFonts w:ascii="Arial" w:eastAsiaTheme="minorHAnsi" w:hAnsi="Arial" w:cs="Arial"/>
                <w:b/>
                <w:bCs/>
                <w:color w:val="007DB1"/>
                <w:sz w:val="24"/>
                <w:szCs w:val="28"/>
              </w:rPr>
              <w:t>Classifications explained</w:t>
            </w:r>
          </w:p>
        </w:tc>
      </w:tr>
      <w:tr w:rsidR="00AE406A" w:rsidRPr="001A5B3C" w14:paraId="3CA99106" w14:textId="77777777">
        <w:tc>
          <w:tcPr>
            <w:tcW w:w="2429" w:type="dxa"/>
          </w:tcPr>
          <w:p w14:paraId="6640C4F7" w14:textId="77777777" w:rsidR="00AE406A" w:rsidRPr="001A5B3C" w:rsidRDefault="00AE406A" w:rsidP="00CE74DD">
            <w:pPr>
              <w:spacing w:before="120" w:after="120" w:line="276" w:lineRule="auto"/>
              <w:rPr>
                <w:rFonts w:ascii="Arial" w:hAnsi="Arial" w:cs="Arial"/>
                <w:sz w:val="20"/>
                <w:szCs w:val="20"/>
              </w:rPr>
            </w:pPr>
            <w:r w:rsidRPr="001A5B3C">
              <w:rPr>
                <w:rFonts w:ascii="Arial" w:hAnsi="Arial" w:cs="Arial"/>
                <w:sz w:val="20"/>
                <w:szCs w:val="20"/>
              </w:rPr>
              <w:t>Unclassified</w:t>
            </w:r>
          </w:p>
        </w:tc>
        <w:tc>
          <w:tcPr>
            <w:tcW w:w="6587" w:type="dxa"/>
          </w:tcPr>
          <w:p w14:paraId="5DD12C9E" w14:textId="5A8E145D" w:rsidR="00AE406A" w:rsidRPr="001A5B3C" w:rsidRDefault="00AE406A" w:rsidP="00CE74DD">
            <w:pPr>
              <w:pStyle w:val="Heading2"/>
              <w:spacing w:before="120" w:after="120" w:line="276" w:lineRule="auto"/>
              <w:rPr>
                <w:rFonts w:ascii="Arial" w:hAnsi="Arial" w:cs="Arial"/>
                <w:b/>
                <w:color w:val="auto"/>
                <w:sz w:val="20"/>
                <w:szCs w:val="20"/>
              </w:rPr>
            </w:pPr>
            <w:r w:rsidRPr="001A5B3C">
              <w:rPr>
                <w:rFonts w:ascii="Arial" w:hAnsi="Arial" w:cs="Arial"/>
                <w:color w:val="auto"/>
                <w:sz w:val="20"/>
                <w:szCs w:val="20"/>
              </w:rPr>
              <w:t xml:space="preserve">Papers will be published on the </w:t>
            </w:r>
            <w:r w:rsidR="00AC47BA" w:rsidRPr="001A5B3C">
              <w:rPr>
                <w:rFonts w:ascii="Arial" w:hAnsi="Arial" w:cs="Arial"/>
                <w:color w:val="auto"/>
                <w:sz w:val="20"/>
                <w:szCs w:val="20"/>
              </w:rPr>
              <w:t>internet,</w:t>
            </w:r>
            <w:r w:rsidRPr="001A5B3C">
              <w:rPr>
                <w:rFonts w:ascii="Arial" w:hAnsi="Arial" w:cs="Arial"/>
                <w:color w:val="auto"/>
                <w:sz w:val="20"/>
                <w:szCs w:val="20"/>
              </w:rPr>
              <w:t xml:space="preserve"> and recipients may share them and discuss them freely with anyone. This may include papers marked ‘Draft’.</w:t>
            </w:r>
          </w:p>
        </w:tc>
      </w:tr>
      <w:tr w:rsidR="00AE406A" w:rsidRPr="001A5B3C" w14:paraId="5A251919" w14:textId="77777777">
        <w:tc>
          <w:tcPr>
            <w:tcW w:w="2429" w:type="dxa"/>
          </w:tcPr>
          <w:p w14:paraId="502D7509" w14:textId="77777777" w:rsidR="00AE406A" w:rsidRPr="001A5B3C" w:rsidRDefault="00AE406A" w:rsidP="00CE74DD">
            <w:pPr>
              <w:spacing w:before="120" w:after="120" w:line="276" w:lineRule="auto"/>
              <w:rPr>
                <w:rFonts w:ascii="Arial" w:hAnsi="Arial" w:cs="Arial"/>
                <w:sz w:val="20"/>
                <w:szCs w:val="20"/>
              </w:rPr>
            </w:pPr>
            <w:r w:rsidRPr="001A5B3C">
              <w:rPr>
                <w:rFonts w:ascii="Arial" w:hAnsi="Arial" w:cs="Arial"/>
                <w:sz w:val="20"/>
                <w:szCs w:val="20"/>
              </w:rPr>
              <w:t>Confidential</w:t>
            </w:r>
          </w:p>
        </w:tc>
        <w:tc>
          <w:tcPr>
            <w:tcW w:w="6587" w:type="dxa"/>
          </w:tcPr>
          <w:p w14:paraId="7AEFBCA6" w14:textId="77777777" w:rsidR="00AE406A" w:rsidRPr="001A5B3C" w:rsidRDefault="00AE406A" w:rsidP="00CE74DD">
            <w:pPr>
              <w:spacing w:before="120" w:after="120" w:line="276" w:lineRule="auto"/>
              <w:rPr>
                <w:rFonts w:ascii="Arial" w:hAnsi="Arial" w:cs="Arial"/>
                <w:sz w:val="20"/>
                <w:szCs w:val="20"/>
              </w:rPr>
            </w:pPr>
            <w:r w:rsidRPr="001A5B3C">
              <w:rPr>
                <w:rFonts w:ascii="Arial" w:hAnsi="Arial" w:cs="Arial"/>
                <w:sz w:val="20"/>
              </w:rPr>
              <w:t>Temporarily available only to Council Members, non-Council members of the relevant committee, sub-committee, working party or Board and not for dissemination outside that group unless and until the relevant committee or Council has given approval for public discussion, consultation or publication.</w:t>
            </w:r>
          </w:p>
        </w:tc>
      </w:tr>
      <w:tr w:rsidR="00AE406A" w:rsidRPr="001A5B3C" w14:paraId="149D85A0" w14:textId="77777777">
        <w:tc>
          <w:tcPr>
            <w:tcW w:w="2429" w:type="dxa"/>
          </w:tcPr>
          <w:p w14:paraId="5C40CA64" w14:textId="77777777" w:rsidR="00AE406A" w:rsidRPr="001A5B3C" w:rsidRDefault="00AE406A" w:rsidP="00CE74DD">
            <w:pPr>
              <w:spacing w:before="120" w:after="120" w:line="276" w:lineRule="auto"/>
              <w:rPr>
                <w:rFonts w:ascii="Arial" w:hAnsi="Arial" w:cs="Arial"/>
                <w:sz w:val="20"/>
                <w:szCs w:val="20"/>
              </w:rPr>
            </w:pPr>
            <w:r w:rsidRPr="001A5B3C">
              <w:rPr>
                <w:rFonts w:ascii="Arial" w:hAnsi="Arial" w:cs="Arial"/>
                <w:sz w:val="20"/>
                <w:szCs w:val="20"/>
              </w:rPr>
              <w:t>Private</w:t>
            </w:r>
          </w:p>
        </w:tc>
        <w:tc>
          <w:tcPr>
            <w:tcW w:w="6587" w:type="dxa"/>
          </w:tcPr>
          <w:p w14:paraId="3CA15743" w14:textId="77777777" w:rsidR="00AE406A" w:rsidRPr="001A5B3C" w:rsidRDefault="00AE406A" w:rsidP="00CE74DD">
            <w:pPr>
              <w:spacing w:before="120" w:after="120" w:line="276" w:lineRule="auto"/>
              <w:rPr>
                <w:rFonts w:ascii="Arial" w:hAnsi="Arial" w:cs="Arial"/>
                <w:sz w:val="20"/>
                <w:szCs w:val="20"/>
              </w:rPr>
            </w:pPr>
            <w:r w:rsidRPr="001A5B3C">
              <w:rPr>
                <w:rFonts w:ascii="Arial" w:hAnsi="Arial" w:cs="Arial"/>
                <w:sz w:val="20"/>
              </w:rPr>
              <w:t xml:space="preserve">The paper includes personal data which should not be disclosed at any time or for any reason, unless the data subject has agreed otherwise. The Chair may, however, indicate after discussion that there are general issues which can be disclosed, for example in reports to committees and Council. </w:t>
            </w:r>
          </w:p>
        </w:tc>
      </w:tr>
    </w:tbl>
    <w:p w14:paraId="7A1C0E42" w14:textId="77777777" w:rsidR="00AE406A" w:rsidRPr="001A5B3C" w:rsidRDefault="00AE406A" w:rsidP="00CE74DD">
      <w:pPr>
        <w:spacing w:after="0" w:line="276" w:lineRule="auto"/>
        <w:rPr>
          <w:rFonts w:ascii="Arial" w:hAnsi="Arial" w:cs="Arial"/>
          <w:szCs w:val="20"/>
        </w:rPr>
      </w:pP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429"/>
        <w:gridCol w:w="6587"/>
      </w:tblGrid>
      <w:tr w:rsidR="00AE406A" w:rsidRPr="001A5B3C" w14:paraId="5F299903" w14:textId="77777777">
        <w:tc>
          <w:tcPr>
            <w:tcW w:w="9016" w:type="dxa"/>
            <w:gridSpan w:val="2"/>
          </w:tcPr>
          <w:p w14:paraId="215BF097" w14:textId="77777777" w:rsidR="00AE406A" w:rsidRPr="00FF38B0" w:rsidRDefault="00AE406A" w:rsidP="00CE74DD">
            <w:pPr>
              <w:pStyle w:val="Heading2"/>
              <w:spacing w:before="120" w:after="120" w:line="276" w:lineRule="auto"/>
              <w:rPr>
                <w:rFonts w:ascii="Arial" w:hAnsi="Arial" w:cs="Arial"/>
                <w:b/>
                <w:bCs/>
                <w:sz w:val="24"/>
                <w:szCs w:val="20"/>
              </w:rPr>
            </w:pPr>
            <w:r w:rsidRPr="00FF38B0">
              <w:rPr>
                <w:rFonts w:ascii="Arial" w:eastAsiaTheme="minorHAnsi" w:hAnsi="Arial" w:cs="Arial"/>
                <w:b/>
                <w:bCs/>
                <w:color w:val="007DB1"/>
                <w:sz w:val="16"/>
                <w:szCs w:val="28"/>
              </w:rPr>
              <w:t>2</w:t>
            </w:r>
            <w:r w:rsidRPr="00FF38B0">
              <w:rPr>
                <w:rFonts w:ascii="Arial" w:eastAsiaTheme="minorHAnsi" w:hAnsi="Arial" w:cs="Arial"/>
                <w:b/>
                <w:bCs/>
                <w:color w:val="007DB1"/>
                <w:sz w:val="24"/>
                <w:szCs w:val="28"/>
              </w:rPr>
              <w:t>Classification rationales</w:t>
            </w:r>
          </w:p>
        </w:tc>
      </w:tr>
      <w:tr w:rsidR="00AE406A" w:rsidRPr="001A5B3C" w14:paraId="60EE2F2D" w14:textId="77777777">
        <w:tc>
          <w:tcPr>
            <w:tcW w:w="2429" w:type="dxa"/>
          </w:tcPr>
          <w:p w14:paraId="59DFDEDB" w14:textId="77777777" w:rsidR="00AE406A" w:rsidRPr="001A5B3C" w:rsidRDefault="00AE406A" w:rsidP="00CE74DD">
            <w:pPr>
              <w:spacing w:before="120" w:after="120" w:line="276" w:lineRule="auto"/>
              <w:rPr>
                <w:rFonts w:ascii="Arial" w:hAnsi="Arial" w:cs="Arial"/>
                <w:sz w:val="20"/>
                <w:szCs w:val="20"/>
              </w:rPr>
            </w:pPr>
            <w:r w:rsidRPr="001A5B3C">
              <w:rPr>
                <w:rFonts w:ascii="Arial" w:hAnsi="Arial" w:cs="Arial"/>
                <w:sz w:val="20"/>
                <w:szCs w:val="20"/>
              </w:rPr>
              <w:t>Confidential</w:t>
            </w:r>
          </w:p>
        </w:tc>
        <w:tc>
          <w:tcPr>
            <w:tcW w:w="6587" w:type="dxa"/>
          </w:tcPr>
          <w:p w14:paraId="7C755E6F" w14:textId="77777777" w:rsidR="00AE406A" w:rsidRPr="001A5B3C" w:rsidRDefault="00AE406A" w:rsidP="00CE74DD">
            <w:pPr>
              <w:pStyle w:val="ListParagraph"/>
              <w:numPr>
                <w:ilvl w:val="0"/>
                <w:numId w:val="1"/>
              </w:numPr>
              <w:spacing w:before="120" w:after="120" w:line="276" w:lineRule="auto"/>
              <w:ind w:left="436" w:hanging="357"/>
              <w:contextualSpacing w:val="0"/>
              <w:rPr>
                <w:rFonts w:ascii="Arial" w:hAnsi="Arial" w:cs="Arial"/>
                <w:sz w:val="20"/>
                <w:szCs w:val="20"/>
              </w:rPr>
            </w:pPr>
            <w:r w:rsidRPr="001A5B3C">
              <w:rPr>
                <w:rFonts w:ascii="Arial" w:hAnsi="Arial" w:cs="Arial"/>
                <w:sz w:val="20"/>
                <w:szCs w:val="20"/>
              </w:rPr>
              <w:t>To allow the Committee or Council to come to a view itself, before presenting to and/or consulting with others</w:t>
            </w:r>
          </w:p>
          <w:p w14:paraId="3DB4B139" w14:textId="77777777" w:rsidR="00AE406A" w:rsidRPr="001A5B3C" w:rsidRDefault="00AE406A" w:rsidP="00CE74DD">
            <w:pPr>
              <w:pStyle w:val="ListParagraph"/>
              <w:numPr>
                <w:ilvl w:val="0"/>
                <w:numId w:val="1"/>
              </w:numPr>
              <w:spacing w:after="120" w:line="276" w:lineRule="auto"/>
              <w:ind w:left="436"/>
              <w:contextualSpacing w:val="0"/>
              <w:rPr>
                <w:rFonts w:ascii="Arial" w:hAnsi="Arial" w:cs="Arial"/>
                <w:sz w:val="20"/>
                <w:szCs w:val="20"/>
              </w:rPr>
            </w:pPr>
            <w:r w:rsidRPr="001A5B3C">
              <w:rPr>
                <w:rFonts w:ascii="Arial" w:hAnsi="Arial" w:cs="Arial"/>
                <w:sz w:val="20"/>
                <w:szCs w:val="20"/>
              </w:rPr>
              <w:t>To maintain the confidence of another organisation</w:t>
            </w:r>
          </w:p>
          <w:p w14:paraId="57FFBCEF" w14:textId="77777777" w:rsidR="00AE406A" w:rsidRPr="001A5B3C" w:rsidRDefault="00AE406A" w:rsidP="00CE74DD">
            <w:pPr>
              <w:pStyle w:val="ListParagraph"/>
              <w:numPr>
                <w:ilvl w:val="0"/>
                <w:numId w:val="1"/>
              </w:numPr>
              <w:spacing w:after="120" w:line="276" w:lineRule="auto"/>
              <w:ind w:left="436"/>
              <w:contextualSpacing w:val="0"/>
              <w:rPr>
                <w:rFonts w:ascii="Arial" w:hAnsi="Arial" w:cs="Arial"/>
                <w:sz w:val="20"/>
                <w:szCs w:val="20"/>
              </w:rPr>
            </w:pPr>
            <w:r w:rsidRPr="001A5B3C">
              <w:rPr>
                <w:rFonts w:ascii="Arial" w:hAnsi="Arial" w:cs="Arial"/>
                <w:sz w:val="20"/>
                <w:szCs w:val="20"/>
              </w:rPr>
              <w:t>To protect commercially sensitive information</w:t>
            </w:r>
          </w:p>
          <w:p w14:paraId="090005E1" w14:textId="77777777" w:rsidR="00AE406A" w:rsidRPr="001A5B3C" w:rsidRDefault="00AE406A" w:rsidP="00CE74DD">
            <w:pPr>
              <w:pStyle w:val="ListParagraph"/>
              <w:numPr>
                <w:ilvl w:val="0"/>
                <w:numId w:val="1"/>
              </w:numPr>
              <w:spacing w:after="120" w:line="276" w:lineRule="auto"/>
              <w:ind w:left="436" w:hanging="357"/>
              <w:contextualSpacing w:val="0"/>
              <w:rPr>
                <w:rFonts w:ascii="Arial" w:hAnsi="Arial" w:cs="Arial"/>
                <w:sz w:val="20"/>
                <w:szCs w:val="20"/>
              </w:rPr>
            </w:pPr>
            <w:r w:rsidRPr="001A5B3C">
              <w:rPr>
                <w:rFonts w:ascii="Arial" w:hAnsi="Arial" w:cs="Arial"/>
                <w:sz w:val="20"/>
                <w:szCs w:val="20"/>
              </w:rPr>
              <w:t>To maintain public confidence in and/or uphold the reputation of the veterinary professions and/or the RCVS</w:t>
            </w:r>
          </w:p>
        </w:tc>
      </w:tr>
      <w:tr w:rsidR="00AE406A" w:rsidRPr="001A5B3C" w14:paraId="5155DD64" w14:textId="77777777">
        <w:tc>
          <w:tcPr>
            <w:tcW w:w="2429" w:type="dxa"/>
          </w:tcPr>
          <w:p w14:paraId="2C94B228" w14:textId="77777777" w:rsidR="00AE406A" w:rsidRPr="001A5B3C" w:rsidRDefault="00AE406A" w:rsidP="00CE74DD">
            <w:pPr>
              <w:spacing w:before="120" w:after="120" w:line="276" w:lineRule="auto"/>
              <w:rPr>
                <w:rFonts w:ascii="Arial" w:hAnsi="Arial" w:cs="Arial"/>
                <w:sz w:val="20"/>
                <w:szCs w:val="20"/>
              </w:rPr>
            </w:pPr>
            <w:r w:rsidRPr="001A5B3C">
              <w:rPr>
                <w:rFonts w:ascii="Arial" w:hAnsi="Arial" w:cs="Arial"/>
                <w:sz w:val="20"/>
                <w:szCs w:val="20"/>
              </w:rPr>
              <w:t>Private</w:t>
            </w:r>
          </w:p>
        </w:tc>
        <w:tc>
          <w:tcPr>
            <w:tcW w:w="6587" w:type="dxa"/>
          </w:tcPr>
          <w:p w14:paraId="5F837615" w14:textId="77777777" w:rsidR="00AE406A" w:rsidRPr="001A5B3C" w:rsidRDefault="00AE406A" w:rsidP="00CE74DD">
            <w:pPr>
              <w:pStyle w:val="ListParagraph"/>
              <w:numPr>
                <w:ilvl w:val="0"/>
                <w:numId w:val="1"/>
              </w:numPr>
              <w:spacing w:before="120" w:after="120" w:line="276" w:lineRule="auto"/>
              <w:ind w:left="436" w:hanging="357"/>
              <w:contextualSpacing w:val="0"/>
              <w:rPr>
                <w:rFonts w:ascii="Arial" w:hAnsi="Arial" w:cs="Arial"/>
                <w:sz w:val="20"/>
                <w:szCs w:val="20"/>
              </w:rPr>
            </w:pPr>
            <w:r w:rsidRPr="001A5B3C">
              <w:rPr>
                <w:rFonts w:ascii="Arial" w:hAnsi="Arial" w:cs="Arial"/>
                <w:sz w:val="20"/>
                <w:szCs w:val="20"/>
              </w:rPr>
              <w:t>To protect information which may contain personal data, special category data, and/or criminal offence data, as listed under the General Data Protection Regulation</w:t>
            </w:r>
          </w:p>
        </w:tc>
      </w:tr>
    </w:tbl>
    <w:p w14:paraId="3CB1033C" w14:textId="77777777" w:rsidR="007D10DA" w:rsidRDefault="007D10DA" w:rsidP="00CE74DD">
      <w:pPr>
        <w:spacing w:line="276" w:lineRule="auto"/>
        <w:rPr>
          <w:rFonts w:ascii="Arial" w:hAnsi="Arial" w:cs="Arial"/>
          <w:szCs w:val="20"/>
        </w:rPr>
        <w:sectPr w:rsidR="007D10DA">
          <w:pgSz w:w="11906" w:h="16838"/>
          <w:pgMar w:top="1440" w:right="1440" w:bottom="1440" w:left="1440" w:header="708" w:footer="708" w:gutter="0"/>
          <w:cols w:space="708"/>
          <w:docGrid w:linePitch="360"/>
        </w:sectPr>
      </w:pPr>
    </w:p>
    <w:p w14:paraId="287BFEBE" w14:textId="049AE376" w:rsidR="00AE406A" w:rsidRPr="0010221E" w:rsidRDefault="00AE406A" w:rsidP="00D85C1D">
      <w:pPr>
        <w:spacing w:before="120" w:after="120" w:line="300" w:lineRule="atLeast"/>
        <w:rPr>
          <w:rFonts w:ascii="Arial" w:hAnsi="Arial" w:cs="Arial"/>
          <w:b/>
          <w:bCs/>
          <w:color w:val="007DB1"/>
          <w:sz w:val="24"/>
          <w:szCs w:val="24"/>
        </w:rPr>
      </w:pPr>
      <w:r w:rsidRPr="0010221E">
        <w:rPr>
          <w:rFonts w:ascii="Arial" w:hAnsi="Arial" w:cs="Arial"/>
          <w:b/>
          <w:bCs/>
          <w:color w:val="007DB1"/>
          <w:sz w:val="24"/>
          <w:szCs w:val="24"/>
        </w:rPr>
        <w:lastRenderedPageBreak/>
        <w:t xml:space="preserve">Minutes of the Standards Committee meeting held </w:t>
      </w:r>
      <w:r w:rsidR="0010221E" w:rsidRPr="0010221E">
        <w:rPr>
          <w:rFonts w:ascii="Arial" w:hAnsi="Arial" w:cs="Arial"/>
          <w:b/>
          <w:bCs/>
          <w:color w:val="007DB1"/>
          <w:sz w:val="24"/>
          <w:szCs w:val="24"/>
        </w:rPr>
        <w:t>remotely</w:t>
      </w:r>
      <w:r w:rsidR="008B148E" w:rsidRPr="0010221E">
        <w:rPr>
          <w:rFonts w:ascii="Arial" w:hAnsi="Arial" w:cs="Arial"/>
          <w:b/>
          <w:bCs/>
          <w:color w:val="007DB1"/>
          <w:sz w:val="24"/>
          <w:szCs w:val="24"/>
        </w:rPr>
        <w:t xml:space="preserve"> </w:t>
      </w:r>
      <w:r w:rsidRPr="0010221E">
        <w:rPr>
          <w:rFonts w:ascii="Arial" w:hAnsi="Arial" w:cs="Arial"/>
          <w:b/>
          <w:bCs/>
          <w:color w:val="007DB1"/>
          <w:sz w:val="24"/>
          <w:szCs w:val="24"/>
        </w:rPr>
        <w:t xml:space="preserve">on </w:t>
      </w:r>
      <w:r w:rsidR="001573DC">
        <w:rPr>
          <w:rFonts w:ascii="Arial" w:hAnsi="Arial" w:cs="Arial"/>
          <w:b/>
          <w:bCs/>
          <w:color w:val="007DB1"/>
          <w:sz w:val="24"/>
          <w:szCs w:val="24"/>
        </w:rPr>
        <w:t>17 June</w:t>
      </w:r>
      <w:r w:rsidR="0010221E" w:rsidRPr="0010221E">
        <w:rPr>
          <w:rFonts w:ascii="Arial" w:hAnsi="Arial" w:cs="Arial"/>
          <w:b/>
          <w:bCs/>
          <w:color w:val="007DB1"/>
          <w:sz w:val="24"/>
          <w:szCs w:val="24"/>
        </w:rPr>
        <w:t xml:space="preserve"> </w:t>
      </w:r>
      <w:r w:rsidR="00BA4624" w:rsidRPr="0010221E">
        <w:rPr>
          <w:rFonts w:ascii="Arial" w:hAnsi="Arial" w:cs="Arial"/>
          <w:b/>
          <w:bCs/>
          <w:color w:val="007DB1"/>
          <w:sz w:val="24"/>
          <w:szCs w:val="24"/>
        </w:rPr>
        <w:t>202</w:t>
      </w:r>
      <w:r w:rsidR="006C01EE" w:rsidRPr="0010221E">
        <w:rPr>
          <w:rFonts w:ascii="Arial" w:hAnsi="Arial" w:cs="Arial"/>
          <w:b/>
          <w:bCs/>
          <w:color w:val="007DB1"/>
          <w:sz w:val="24"/>
          <w:szCs w:val="24"/>
        </w:rPr>
        <w:t>6</w:t>
      </w:r>
      <w:r w:rsidR="0033683C" w:rsidRPr="0010221E">
        <w:rPr>
          <w:rFonts w:ascii="Arial" w:hAnsi="Arial" w:cs="Arial"/>
          <w:b/>
          <w:bCs/>
          <w:color w:val="007DB1"/>
          <w:sz w:val="24"/>
          <w:szCs w:val="24"/>
        </w:rPr>
        <w:t>,</w:t>
      </w:r>
      <w:r w:rsidR="00BA4624" w:rsidRPr="0010221E">
        <w:rPr>
          <w:rFonts w:ascii="Arial" w:hAnsi="Arial" w:cs="Arial"/>
          <w:b/>
          <w:bCs/>
          <w:color w:val="007DB1"/>
          <w:sz w:val="24"/>
          <w:szCs w:val="24"/>
        </w:rPr>
        <w:t xml:space="preserve"> at </w:t>
      </w:r>
      <w:r w:rsidR="001573DC">
        <w:rPr>
          <w:rFonts w:ascii="Arial" w:hAnsi="Arial" w:cs="Arial"/>
          <w:b/>
          <w:bCs/>
          <w:color w:val="007DB1"/>
          <w:sz w:val="24"/>
          <w:szCs w:val="24"/>
        </w:rPr>
        <w:t>9.30</w:t>
      </w:r>
      <w:r w:rsidR="003D2634">
        <w:rPr>
          <w:rFonts w:ascii="Arial" w:hAnsi="Arial" w:cs="Arial"/>
          <w:b/>
          <w:bCs/>
          <w:color w:val="007DB1"/>
          <w:sz w:val="24"/>
          <w:szCs w:val="24"/>
        </w:rPr>
        <w:t>am</w:t>
      </w:r>
      <w:r w:rsidR="00BA4624" w:rsidRPr="0010221E">
        <w:rPr>
          <w:rFonts w:ascii="Arial" w:hAnsi="Arial" w:cs="Arial"/>
          <w:b/>
          <w:bCs/>
          <w:color w:val="007DB1"/>
          <w:sz w:val="24"/>
          <w:szCs w:val="24"/>
        </w:rPr>
        <w:t xml:space="preserve">  </w:t>
      </w:r>
    </w:p>
    <w:p w14:paraId="37E88E4C" w14:textId="77777777" w:rsidR="00AE406A" w:rsidRPr="0010221E" w:rsidRDefault="00AE406A" w:rsidP="00D85C1D">
      <w:pPr>
        <w:pStyle w:val="RCVSBody"/>
        <w:spacing w:line="300" w:lineRule="atLeast"/>
        <w:rPr>
          <w:rFonts w:ascii="Arial" w:hAnsi="Arial" w:cs="Arial"/>
          <w:color w:val="007DB1"/>
          <w:sz w:val="20"/>
        </w:rPr>
      </w:pPr>
    </w:p>
    <w:p w14:paraId="0197DF05" w14:textId="77777777" w:rsidR="001167AD" w:rsidRPr="0010221E" w:rsidRDefault="00AE406A" w:rsidP="00D85C1D">
      <w:pPr>
        <w:spacing w:after="0" w:line="300" w:lineRule="atLeast"/>
        <w:rPr>
          <w:rFonts w:ascii="Arial" w:hAnsi="Arial" w:cs="Arial"/>
          <w:sz w:val="20"/>
          <w:szCs w:val="20"/>
        </w:rPr>
      </w:pPr>
      <w:r w:rsidRPr="0010221E">
        <w:rPr>
          <w:rFonts w:ascii="Arial" w:hAnsi="Arial" w:cs="Arial"/>
          <w:color w:val="007DB1"/>
          <w:sz w:val="20"/>
          <w:szCs w:val="20"/>
        </w:rPr>
        <w:t>Members</w:t>
      </w:r>
      <w:r w:rsidRPr="0010221E">
        <w:rPr>
          <w:rFonts w:ascii="Arial" w:hAnsi="Arial" w:cs="Arial"/>
          <w:sz w:val="20"/>
          <w:szCs w:val="20"/>
        </w:rPr>
        <w:t>:</w:t>
      </w:r>
      <w:r w:rsidRPr="0010221E">
        <w:rPr>
          <w:rFonts w:ascii="Arial" w:hAnsi="Arial" w:cs="Arial"/>
          <w:sz w:val="20"/>
          <w:szCs w:val="20"/>
        </w:rPr>
        <w:tab/>
      </w:r>
      <w:r w:rsidR="001167AD" w:rsidRPr="0010221E">
        <w:rPr>
          <w:rFonts w:ascii="Arial" w:hAnsi="Arial" w:cs="Arial"/>
          <w:sz w:val="20"/>
          <w:szCs w:val="20"/>
        </w:rPr>
        <w:t>Olivia Cook (Chair)</w:t>
      </w:r>
    </w:p>
    <w:p w14:paraId="6FA7DA30" w14:textId="2FD3004F" w:rsidR="00AE406A" w:rsidRPr="0010221E" w:rsidRDefault="001167AD" w:rsidP="00D85C1D">
      <w:pPr>
        <w:pStyle w:val="RCVSBody"/>
        <w:spacing w:line="300" w:lineRule="atLeast"/>
        <w:rPr>
          <w:rFonts w:ascii="Arial" w:hAnsi="Arial" w:cs="Arial"/>
          <w:sz w:val="20"/>
        </w:rPr>
      </w:pPr>
      <w:r w:rsidRPr="0010221E">
        <w:rPr>
          <w:rFonts w:ascii="Arial" w:hAnsi="Arial" w:cs="Arial"/>
          <w:sz w:val="20"/>
        </w:rPr>
        <w:tab/>
      </w:r>
      <w:r w:rsidRPr="0010221E">
        <w:rPr>
          <w:rFonts w:ascii="Arial" w:hAnsi="Arial" w:cs="Arial"/>
          <w:sz w:val="20"/>
        </w:rPr>
        <w:tab/>
      </w:r>
      <w:r w:rsidRPr="0010221E">
        <w:rPr>
          <w:rFonts w:ascii="Arial" w:hAnsi="Arial" w:cs="Arial"/>
          <w:sz w:val="20"/>
        </w:rPr>
        <w:tab/>
      </w:r>
      <w:r w:rsidRPr="0010221E">
        <w:rPr>
          <w:rFonts w:ascii="Arial" w:hAnsi="Arial" w:cs="Arial"/>
          <w:sz w:val="20"/>
        </w:rPr>
        <w:tab/>
      </w:r>
      <w:r w:rsidR="008E0EA2" w:rsidRPr="0010221E">
        <w:rPr>
          <w:rFonts w:ascii="Arial" w:eastAsiaTheme="minorHAnsi" w:hAnsi="Arial" w:cs="Arial"/>
          <w:kern w:val="2"/>
          <w:sz w:val="20"/>
          <w14:ligatures w14:val="standardContextual"/>
        </w:rPr>
        <w:t>Sinéad Bennett</w:t>
      </w:r>
      <w:r w:rsidR="002B5494" w:rsidRPr="0010221E">
        <w:rPr>
          <w:rFonts w:ascii="Arial" w:eastAsiaTheme="minorHAnsi" w:hAnsi="Arial" w:cs="Arial"/>
          <w:kern w:val="2"/>
          <w:sz w:val="20"/>
          <w14:ligatures w14:val="standardContextual"/>
        </w:rPr>
        <w:t xml:space="preserve"> (Vice Chair)</w:t>
      </w:r>
      <w:r w:rsidR="003C254A" w:rsidRPr="0010221E">
        <w:rPr>
          <w:rFonts w:ascii="Arial" w:eastAsiaTheme="minorHAnsi" w:hAnsi="Arial" w:cs="Arial"/>
          <w:kern w:val="2"/>
          <w:sz w:val="20"/>
          <w14:ligatures w14:val="standardContextual"/>
        </w:rPr>
        <w:t xml:space="preserve"> </w:t>
      </w:r>
    </w:p>
    <w:p w14:paraId="2E43B354" w14:textId="15E76663" w:rsidR="00AE406A" w:rsidRPr="0010221E" w:rsidRDefault="00AE406A" w:rsidP="00D85C1D">
      <w:pPr>
        <w:spacing w:after="0" w:line="300" w:lineRule="atLeast"/>
        <w:rPr>
          <w:rFonts w:ascii="Arial" w:hAnsi="Arial" w:cs="Arial"/>
          <w:color w:val="4EA72E" w:themeColor="accent6"/>
          <w:sz w:val="20"/>
          <w:szCs w:val="20"/>
        </w:rPr>
      </w:pPr>
      <w:r w:rsidRPr="0010221E">
        <w:rPr>
          <w:rFonts w:ascii="Arial" w:hAnsi="Arial" w:cs="Arial"/>
          <w:color w:val="4EA72E" w:themeColor="accent6"/>
          <w:sz w:val="20"/>
          <w:szCs w:val="20"/>
        </w:rPr>
        <w:t xml:space="preserve"> </w:t>
      </w:r>
      <w:r w:rsidR="007B62EA" w:rsidRPr="0010221E">
        <w:rPr>
          <w:rFonts w:ascii="Arial" w:hAnsi="Arial" w:cs="Arial"/>
          <w:color w:val="4EA72E" w:themeColor="accent6"/>
          <w:sz w:val="20"/>
          <w:szCs w:val="20"/>
        </w:rPr>
        <w:tab/>
      </w:r>
      <w:r w:rsidR="007B62EA" w:rsidRPr="0010221E">
        <w:rPr>
          <w:rFonts w:ascii="Arial" w:hAnsi="Arial" w:cs="Arial"/>
          <w:color w:val="4EA72E" w:themeColor="accent6"/>
          <w:sz w:val="20"/>
          <w:szCs w:val="20"/>
        </w:rPr>
        <w:tab/>
      </w:r>
      <w:r w:rsidR="007B62EA" w:rsidRPr="0010221E">
        <w:rPr>
          <w:rFonts w:ascii="Arial" w:hAnsi="Arial" w:cs="Arial"/>
          <w:sz w:val="20"/>
          <w:szCs w:val="20"/>
        </w:rPr>
        <w:t>Derek Bray</w:t>
      </w:r>
      <w:r w:rsidRPr="0010221E">
        <w:rPr>
          <w:rFonts w:ascii="Arial" w:hAnsi="Arial" w:cs="Arial"/>
          <w:sz w:val="20"/>
          <w:szCs w:val="20"/>
        </w:rPr>
        <w:t xml:space="preserve"> </w:t>
      </w:r>
    </w:p>
    <w:p w14:paraId="5A20B01F" w14:textId="694FA753" w:rsidR="00AE406A" w:rsidRPr="0010221E" w:rsidRDefault="003A5CF4" w:rsidP="00D85C1D">
      <w:pPr>
        <w:spacing w:after="0" w:line="300" w:lineRule="atLeast"/>
        <w:ind w:left="720" w:firstLine="720"/>
        <w:rPr>
          <w:rFonts w:ascii="Arial" w:hAnsi="Arial" w:cs="Arial"/>
          <w:sz w:val="20"/>
          <w:szCs w:val="20"/>
        </w:rPr>
      </w:pPr>
      <w:r w:rsidRPr="0010221E">
        <w:rPr>
          <w:rFonts w:ascii="Arial" w:hAnsi="Arial" w:cs="Arial"/>
          <w:sz w:val="20"/>
          <w:szCs w:val="20"/>
        </w:rPr>
        <w:t>Linda Ford</w:t>
      </w:r>
      <w:r w:rsidR="003C254A" w:rsidRPr="0010221E">
        <w:rPr>
          <w:rFonts w:ascii="Arial" w:hAnsi="Arial" w:cs="Arial"/>
          <w:sz w:val="20"/>
          <w:szCs w:val="20"/>
        </w:rPr>
        <w:t xml:space="preserve"> </w:t>
      </w:r>
    </w:p>
    <w:p w14:paraId="33118C40" w14:textId="2F058251" w:rsidR="00AE406A" w:rsidRPr="0010221E" w:rsidRDefault="00884D68" w:rsidP="00D85C1D">
      <w:pPr>
        <w:spacing w:after="0" w:line="300" w:lineRule="atLeast"/>
        <w:ind w:left="720" w:firstLine="720"/>
        <w:rPr>
          <w:rFonts w:ascii="Arial" w:hAnsi="Arial" w:cs="Arial"/>
          <w:sz w:val="20"/>
          <w:szCs w:val="20"/>
        </w:rPr>
      </w:pPr>
      <w:r w:rsidRPr="0010221E">
        <w:rPr>
          <w:rFonts w:ascii="Arial" w:hAnsi="Arial" w:cs="Arial"/>
          <w:sz w:val="20"/>
          <w:szCs w:val="20"/>
        </w:rPr>
        <w:t>Christopher Loughrey</w:t>
      </w:r>
      <w:r w:rsidR="00AE406A" w:rsidRPr="0010221E">
        <w:rPr>
          <w:rFonts w:ascii="Arial" w:hAnsi="Arial" w:cs="Arial"/>
          <w:sz w:val="20"/>
          <w:szCs w:val="20"/>
        </w:rPr>
        <w:t xml:space="preserve"> </w:t>
      </w:r>
    </w:p>
    <w:p w14:paraId="47EABB77" w14:textId="1D7D3FE0" w:rsidR="00AE406A" w:rsidRPr="0010221E" w:rsidRDefault="003A5CF4" w:rsidP="00D85C1D">
      <w:pPr>
        <w:spacing w:after="0" w:line="300" w:lineRule="atLeast"/>
        <w:ind w:left="720" w:firstLine="720"/>
        <w:rPr>
          <w:rFonts w:ascii="Arial" w:hAnsi="Arial" w:cs="Arial"/>
          <w:sz w:val="20"/>
          <w:szCs w:val="20"/>
        </w:rPr>
      </w:pPr>
      <w:r w:rsidRPr="0010221E">
        <w:rPr>
          <w:rFonts w:ascii="Arial" w:hAnsi="Arial" w:cs="Arial"/>
          <w:sz w:val="20"/>
          <w:szCs w:val="20"/>
        </w:rPr>
        <w:t xml:space="preserve">Matthew Rendle </w:t>
      </w:r>
    </w:p>
    <w:p w14:paraId="3B8BA311" w14:textId="7E0D1F99" w:rsidR="003A5CF4" w:rsidRPr="0010221E" w:rsidRDefault="003A5CF4" w:rsidP="00D85C1D">
      <w:pPr>
        <w:spacing w:after="0" w:line="300" w:lineRule="atLeast"/>
        <w:ind w:left="720" w:firstLine="720"/>
        <w:rPr>
          <w:rFonts w:ascii="Arial" w:hAnsi="Arial" w:cs="Arial"/>
          <w:sz w:val="20"/>
          <w:szCs w:val="20"/>
        </w:rPr>
      </w:pPr>
      <w:r w:rsidRPr="0010221E">
        <w:rPr>
          <w:rFonts w:ascii="Arial" w:hAnsi="Arial" w:cs="Arial"/>
          <w:sz w:val="20"/>
          <w:szCs w:val="20"/>
        </w:rPr>
        <w:t xml:space="preserve">Tim Walker </w:t>
      </w:r>
    </w:p>
    <w:p w14:paraId="6E86135F" w14:textId="77777777" w:rsidR="001167AD" w:rsidRPr="0010221E" w:rsidRDefault="001167AD" w:rsidP="00D85C1D">
      <w:pPr>
        <w:spacing w:after="0" w:line="300" w:lineRule="atLeast"/>
        <w:ind w:left="720" w:firstLine="720"/>
        <w:rPr>
          <w:rFonts w:ascii="Arial" w:hAnsi="Arial" w:cs="Arial"/>
          <w:sz w:val="20"/>
          <w:szCs w:val="20"/>
        </w:rPr>
      </w:pPr>
      <w:r w:rsidRPr="0010221E">
        <w:rPr>
          <w:rFonts w:ascii="Arial" w:hAnsi="Arial" w:cs="Arial"/>
          <w:sz w:val="20"/>
          <w:szCs w:val="20"/>
        </w:rPr>
        <w:t xml:space="preserve">David Black </w:t>
      </w:r>
    </w:p>
    <w:p w14:paraId="37B6B8AB" w14:textId="77777777" w:rsidR="002D0DEA" w:rsidRPr="0010221E" w:rsidRDefault="002D0DEA" w:rsidP="00D85C1D">
      <w:pPr>
        <w:spacing w:after="0" w:line="300" w:lineRule="atLeast"/>
        <w:ind w:left="720" w:firstLine="720"/>
        <w:rPr>
          <w:rFonts w:ascii="Arial" w:hAnsi="Arial" w:cs="Arial"/>
          <w:sz w:val="20"/>
          <w:szCs w:val="20"/>
        </w:rPr>
      </w:pPr>
      <w:r w:rsidRPr="0010221E">
        <w:rPr>
          <w:rFonts w:ascii="Arial" w:hAnsi="Arial" w:cs="Arial"/>
          <w:sz w:val="20"/>
          <w:szCs w:val="20"/>
        </w:rPr>
        <w:t xml:space="preserve">Sam Bescoby </w:t>
      </w:r>
    </w:p>
    <w:p w14:paraId="1E7707AF" w14:textId="10DB8461" w:rsidR="002D0DEA" w:rsidRPr="0010221E" w:rsidRDefault="002D0DEA" w:rsidP="00D85C1D">
      <w:pPr>
        <w:spacing w:after="0" w:line="300" w:lineRule="atLeast"/>
        <w:ind w:left="720" w:firstLine="720"/>
        <w:rPr>
          <w:rFonts w:ascii="Arial" w:hAnsi="Arial" w:cs="Arial"/>
          <w:sz w:val="20"/>
          <w:szCs w:val="20"/>
        </w:rPr>
      </w:pPr>
      <w:r w:rsidRPr="0010221E">
        <w:rPr>
          <w:rFonts w:ascii="Arial" w:hAnsi="Arial" w:cs="Arial"/>
          <w:sz w:val="20"/>
          <w:szCs w:val="20"/>
        </w:rPr>
        <w:t xml:space="preserve">Abbie Calow </w:t>
      </w:r>
    </w:p>
    <w:p w14:paraId="72430051" w14:textId="52435E06" w:rsidR="002D0DEA" w:rsidRPr="0010221E" w:rsidRDefault="002D0DEA" w:rsidP="00D85C1D">
      <w:pPr>
        <w:spacing w:after="0" w:line="300" w:lineRule="atLeast"/>
        <w:ind w:left="720" w:firstLine="720"/>
        <w:rPr>
          <w:rFonts w:ascii="Arial" w:hAnsi="Arial" w:cs="Arial"/>
          <w:sz w:val="20"/>
          <w:szCs w:val="20"/>
        </w:rPr>
      </w:pPr>
      <w:r w:rsidRPr="0010221E">
        <w:rPr>
          <w:rFonts w:ascii="Arial" w:hAnsi="Arial" w:cs="Arial"/>
          <w:sz w:val="20"/>
          <w:szCs w:val="20"/>
        </w:rPr>
        <w:t>Linda Belton</w:t>
      </w:r>
      <w:r w:rsidR="002B5494" w:rsidRPr="0010221E">
        <w:rPr>
          <w:rFonts w:ascii="Arial" w:hAnsi="Arial" w:cs="Arial"/>
          <w:sz w:val="20"/>
          <w:szCs w:val="20"/>
        </w:rPr>
        <w:t xml:space="preserve"> (Officer Observer) </w:t>
      </w:r>
    </w:p>
    <w:p w14:paraId="132692AF" w14:textId="77777777" w:rsidR="00AE406A" w:rsidRPr="0010221E" w:rsidRDefault="00AE406A" w:rsidP="00D85C1D">
      <w:pPr>
        <w:spacing w:after="0" w:line="300" w:lineRule="atLeast"/>
        <w:ind w:left="720" w:firstLine="720"/>
        <w:rPr>
          <w:rFonts w:ascii="Arial" w:hAnsi="Arial" w:cs="Arial"/>
          <w:sz w:val="20"/>
          <w:szCs w:val="20"/>
        </w:rPr>
      </w:pPr>
    </w:p>
    <w:p w14:paraId="49D5FDDE" w14:textId="77777777" w:rsidR="00AE406A" w:rsidRPr="0010221E" w:rsidRDefault="00AE406A" w:rsidP="00D85C1D">
      <w:pPr>
        <w:spacing w:after="0" w:line="300" w:lineRule="atLeast"/>
        <w:rPr>
          <w:rFonts w:ascii="Arial" w:hAnsi="Arial" w:cs="Arial"/>
          <w:sz w:val="20"/>
          <w:szCs w:val="20"/>
        </w:rPr>
      </w:pPr>
      <w:r w:rsidRPr="0010221E">
        <w:rPr>
          <w:rFonts w:ascii="Arial" w:hAnsi="Arial" w:cs="Arial"/>
          <w:color w:val="007DB1"/>
          <w:sz w:val="20"/>
          <w:szCs w:val="20"/>
        </w:rPr>
        <w:t>In attendance</w:t>
      </w:r>
      <w:r w:rsidRPr="0010221E">
        <w:rPr>
          <w:rFonts w:ascii="Arial" w:hAnsi="Arial" w:cs="Arial"/>
          <w:sz w:val="20"/>
          <w:szCs w:val="20"/>
        </w:rPr>
        <w:t>:</w:t>
      </w:r>
      <w:r w:rsidRPr="0010221E">
        <w:rPr>
          <w:rFonts w:ascii="Arial" w:hAnsi="Arial" w:cs="Arial"/>
          <w:sz w:val="20"/>
          <w:szCs w:val="20"/>
        </w:rPr>
        <w:tab/>
      </w:r>
    </w:p>
    <w:p w14:paraId="4A71E8F6" w14:textId="77777777" w:rsidR="002C3A95" w:rsidRPr="0010221E" w:rsidRDefault="00AE406A" w:rsidP="002C3A95">
      <w:pPr>
        <w:spacing w:after="0" w:line="300" w:lineRule="atLeast"/>
        <w:rPr>
          <w:rFonts w:ascii="Arial" w:hAnsi="Arial" w:cs="Arial"/>
          <w:sz w:val="20"/>
          <w:szCs w:val="20"/>
        </w:rPr>
      </w:pPr>
      <w:r w:rsidRPr="0010221E">
        <w:rPr>
          <w:rFonts w:ascii="Arial" w:eastAsia="Times New Roman" w:hAnsi="Arial" w:cs="Arial"/>
          <w:color w:val="007DB1"/>
          <w:sz w:val="20"/>
          <w:szCs w:val="20"/>
        </w:rPr>
        <w:t xml:space="preserve">RCVS </w:t>
      </w:r>
      <w:r w:rsidRPr="0010221E">
        <w:rPr>
          <w:rFonts w:ascii="Arial" w:eastAsia="Times New Roman" w:hAnsi="Arial" w:cs="Arial"/>
          <w:color w:val="007DB1"/>
          <w:sz w:val="20"/>
          <w:szCs w:val="20"/>
        </w:rPr>
        <w:tab/>
      </w:r>
      <w:r w:rsidRPr="0010221E">
        <w:rPr>
          <w:rFonts w:ascii="Arial" w:eastAsia="Times New Roman" w:hAnsi="Arial" w:cs="Arial"/>
          <w:color w:val="007DB1"/>
          <w:sz w:val="20"/>
          <w:szCs w:val="20"/>
        </w:rPr>
        <w:tab/>
      </w:r>
      <w:r w:rsidR="002C3A95" w:rsidRPr="0010221E">
        <w:rPr>
          <w:rFonts w:ascii="Arial" w:hAnsi="Arial" w:cs="Arial"/>
          <w:sz w:val="20"/>
          <w:szCs w:val="20"/>
        </w:rPr>
        <w:t>Lizzie Lockett</w:t>
      </w:r>
      <w:r w:rsidR="002C3A95" w:rsidRPr="0010221E">
        <w:rPr>
          <w:rFonts w:ascii="Arial" w:hAnsi="Arial" w:cs="Arial"/>
          <w:sz w:val="20"/>
          <w:szCs w:val="20"/>
        </w:rPr>
        <w:tab/>
      </w:r>
      <w:r w:rsidR="002C3A95" w:rsidRPr="0010221E">
        <w:rPr>
          <w:rFonts w:ascii="Arial" w:hAnsi="Arial" w:cs="Arial"/>
          <w:sz w:val="20"/>
          <w:szCs w:val="20"/>
        </w:rPr>
        <w:tab/>
      </w:r>
      <w:r w:rsidR="002C3A95" w:rsidRPr="0010221E">
        <w:rPr>
          <w:rFonts w:ascii="Arial" w:hAnsi="Arial" w:cs="Arial"/>
          <w:sz w:val="20"/>
          <w:szCs w:val="20"/>
        </w:rPr>
        <w:tab/>
        <w:t xml:space="preserve">Chief Executive Officer </w:t>
      </w:r>
    </w:p>
    <w:p w14:paraId="418E7F67" w14:textId="77777777" w:rsidR="002C3A95" w:rsidRPr="0010221E" w:rsidRDefault="002C3A95" w:rsidP="002C3A95">
      <w:pPr>
        <w:spacing w:after="0" w:line="300" w:lineRule="atLeast"/>
        <w:ind w:left="720" w:firstLine="720"/>
        <w:rPr>
          <w:rFonts w:ascii="Arial" w:hAnsi="Arial" w:cs="Arial"/>
          <w:sz w:val="20"/>
          <w:szCs w:val="20"/>
        </w:rPr>
      </w:pPr>
      <w:r w:rsidRPr="0010221E">
        <w:rPr>
          <w:rFonts w:ascii="Arial" w:hAnsi="Arial" w:cs="Arial"/>
          <w:sz w:val="20"/>
          <w:szCs w:val="20"/>
        </w:rPr>
        <w:t>Clare Paget</w:t>
      </w:r>
      <w:r w:rsidRPr="0010221E">
        <w:rPr>
          <w:rFonts w:ascii="Arial" w:hAnsi="Arial" w:cs="Arial"/>
          <w:sz w:val="20"/>
          <w:szCs w:val="20"/>
        </w:rPr>
        <w:tab/>
      </w:r>
      <w:r w:rsidRPr="0010221E">
        <w:rPr>
          <w:rFonts w:ascii="Arial" w:hAnsi="Arial" w:cs="Arial"/>
          <w:sz w:val="20"/>
          <w:szCs w:val="20"/>
        </w:rPr>
        <w:tab/>
      </w:r>
      <w:r w:rsidRPr="0010221E">
        <w:rPr>
          <w:rFonts w:ascii="Arial" w:hAnsi="Arial" w:cs="Arial"/>
          <w:sz w:val="20"/>
          <w:szCs w:val="20"/>
        </w:rPr>
        <w:tab/>
        <w:t xml:space="preserve">Registrar and Director of Legal Services  </w:t>
      </w:r>
    </w:p>
    <w:p w14:paraId="065F411A" w14:textId="0F02F23F" w:rsidR="002D0DEA" w:rsidRPr="0010221E" w:rsidRDefault="00AE406A" w:rsidP="002C3A95">
      <w:pPr>
        <w:spacing w:after="0" w:line="300" w:lineRule="atLeast"/>
        <w:ind w:left="720" w:firstLine="720"/>
        <w:rPr>
          <w:rFonts w:ascii="Arial" w:hAnsi="Arial" w:cs="Arial"/>
          <w:sz w:val="20"/>
          <w:szCs w:val="20"/>
        </w:rPr>
      </w:pPr>
      <w:r w:rsidRPr="0010221E">
        <w:rPr>
          <w:rFonts w:ascii="Arial" w:hAnsi="Arial" w:cs="Arial"/>
          <w:sz w:val="20"/>
          <w:szCs w:val="20"/>
        </w:rPr>
        <w:t>Gemma Kingswell</w:t>
      </w:r>
      <w:r w:rsidRPr="0010221E">
        <w:rPr>
          <w:rFonts w:ascii="Arial" w:hAnsi="Arial" w:cs="Arial"/>
          <w:sz w:val="20"/>
          <w:szCs w:val="20"/>
        </w:rPr>
        <w:tab/>
      </w:r>
      <w:r w:rsidRPr="0010221E">
        <w:rPr>
          <w:rFonts w:ascii="Arial" w:hAnsi="Arial" w:cs="Arial"/>
          <w:sz w:val="20"/>
          <w:szCs w:val="20"/>
        </w:rPr>
        <w:tab/>
        <w:t>Head of Legal Services (Standards)</w:t>
      </w:r>
      <w:r w:rsidRPr="0010221E">
        <w:rPr>
          <w:rFonts w:ascii="Arial" w:hAnsi="Arial" w:cs="Arial"/>
          <w:sz w:val="20"/>
          <w:szCs w:val="20"/>
        </w:rPr>
        <w:tab/>
      </w:r>
      <w:r w:rsidRPr="0010221E">
        <w:rPr>
          <w:rFonts w:ascii="Arial" w:hAnsi="Arial" w:cs="Arial"/>
          <w:sz w:val="20"/>
          <w:szCs w:val="20"/>
        </w:rPr>
        <w:tab/>
      </w:r>
    </w:p>
    <w:p w14:paraId="79B5C9E3" w14:textId="371EAC79" w:rsidR="00AE406A" w:rsidRPr="0010221E" w:rsidRDefault="002D0DEA" w:rsidP="00D85C1D">
      <w:pPr>
        <w:spacing w:after="0" w:line="300" w:lineRule="atLeast"/>
        <w:ind w:left="720" w:firstLine="720"/>
        <w:rPr>
          <w:rFonts w:ascii="Arial" w:hAnsi="Arial" w:cs="Arial"/>
          <w:sz w:val="20"/>
          <w:szCs w:val="20"/>
        </w:rPr>
      </w:pPr>
      <w:r w:rsidRPr="0010221E">
        <w:rPr>
          <w:rFonts w:ascii="Arial" w:hAnsi="Arial" w:cs="Arial"/>
          <w:sz w:val="20"/>
          <w:szCs w:val="20"/>
        </w:rPr>
        <w:t>Beth Jinks</w:t>
      </w:r>
      <w:r w:rsidRPr="0010221E">
        <w:rPr>
          <w:rFonts w:ascii="Arial" w:hAnsi="Arial" w:cs="Arial"/>
          <w:sz w:val="20"/>
          <w:szCs w:val="20"/>
        </w:rPr>
        <w:tab/>
      </w:r>
      <w:r w:rsidRPr="0010221E">
        <w:rPr>
          <w:rFonts w:ascii="Arial" w:hAnsi="Arial" w:cs="Arial"/>
          <w:sz w:val="20"/>
          <w:szCs w:val="20"/>
        </w:rPr>
        <w:tab/>
      </w:r>
      <w:r w:rsidRPr="0010221E">
        <w:rPr>
          <w:rFonts w:ascii="Arial" w:hAnsi="Arial" w:cs="Arial"/>
          <w:sz w:val="20"/>
          <w:szCs w:val="20"/>
        </w:rPr>
        <w:tab/>
      </w:r>
      <w:r w:rsidR="00AE406A" w:rsidRPr="0010221E">
        <w:rPr>
          <w:rFonts w:ascii="Arial" w:hAnsi="Arial" w:cs="Arial"/>
          <w:sz w:val="20"/>
          <w:szCs w:val="20"/>
        </w:rPr>
        <w:t xml:space="preserve">Standards and Advisory Lead </w:t>
      </w:r>
    </w:p>
    <w:p w14:paraId="073C94AF" w14:textId="4F865FA8" w:rsidR="001A78B9" w:rsidRPr="0010221E" w:rsidRDefault="0010221E" w:rsidP="00D85C1D">
      <w:pPr>
        <w:spacing w:after="0" w:line="300" w:lineRule="atLeast"/>
        <w:ind w:left="720" w:firstLine="720"/>
        <w:rPr>
          <w:rFonts w:ascii="Arial" w:hAnsi="Arial" w:cs="Arial"/>
          <w:sz w:val="20"/>
          <w:szCs w:val="20"/>
        </w:rPr>
      </w:pPr>
      <w:r w:rsidRPr="0010221E">
        <w:rPr>
          <w:rFonts w:ascii="Arial" w:hAnsi="Arial" w:cs="Arial"/>
          <w:sz w:val="20"/>
          <w:szCs w:val="20"/>
        </w:rPr>
        <w:t>Ky Richardson</w:t>
      </w:r>
      <w:r w:rsidR="001A78B9" w:rsidRPr="0010221E">
        <w:rPr>
          <w:rFonts w:ascii="Arial" w:hAnsi="Arial" w:cs="Arial"/>
          <w:sz w:val="20"/>
          <w:szCs w:val="20"/>
        </w:rPr>
        <w:t xml:space="preserve"> </w:t>
      </w:r>
      <w:r w:rsidR="001A78B9" w:rsidRPr="0010221E">
        <w:rPr>
          <w:rFonts w:ascii="Arial" w:hAnsi="Arial" w:cs="Arial"/>
          <w:sz w:val="20"/>
          <w:szCs w:val="20"/>
        </w:rPr>
        <w:tab/>
      </w:r>
      <w:r w:rsidR="001A78B9" w:rsidRPr="0010221E">
        <w:rPr>
          <w:rFonts w:ascii="Arial" w:hAnsi="Arial" w:cs="Arial"/>
          <w:sz w:val="20"/>
          <w:szCs w:val="20"/>
        </w:rPr>
        <w:tab/>
      </w:r>
      <w:r w:rsidRPr="0010221E">
        <w:rPr>
          <w:rFonts w:ascii="Arial" w:hAnsi="Arial" w:cs="Arial"/>
          <w:sz w:val="20"/>
          <w:szCs w:val="20"/>
        </w:rPr>
        <w:tab/>
      </w:r>
      <w:r w:rsidR="009E085A" w:rsidRPr="0010221E">
        <w:rPr>
          <w:rFonts w:ascii="Arial" w:hAnsi="Arial" w:cs="Arial"/>
          <w:sz w:val="20"/>
          <w:szCs w:val="20"/>
        </w:rPr>
        <w:t xml:space="preserve">Senior </w:t>
      </w:r>
      <w:r w:rsidR="001A78B9" w:rsidRPr="0010221E">
        <w:rPr>
          <w:rFonts w:ascii="Arial" w:hAnsi="Arial" w:cs="Arial"/>
          <w:sz w:val="20"/>
          <w:szCs w:val="20"/>
        </w:rPr>
        <w:t>Standards and Advice Officer</w:t>
      </w:r>
      <w:r w:rsidRPr="0010221E">
        <w:rPr>
          <w:rFonts w:ascii="Arial" w:hAnsi="Arial" w:cs="Arial"/>
          <w:sz w:val="20"/>
          <w:szCs w:val="20"/>
        </w:rPr>
        <w:t xml:space="preserve">/Solicitor </w:t>
      </w:r>
      <w:r w:rsidR="001A78B9" w:rsidRPr="0010221E">
        <w:rPr>
          <w:rFonts w:ascii="Arial" w:hAnsi="Arial" w:cs="Arial"/>
          <w:sz w:val="20"/>
          <w:szCs w:val="20"/>
        </w:rPr>
        <w:t xml:space="preserve"> </w:t>
      </w:r>
    </w:p>
    <w:p w14:paraId="7F7E122B" w14:textId="7C14F0DF" w:rsidR="007E05BA" w:rsidRDefault="004A680A" w:rsidP="00D85C1D">
      <w:pPr>
        <w:spacing w:after="0" w:line="300" w:lineRule="atLeast"/>
        <w:ind w:left="720" w:firstLine="720"/>
        <w:rPr>
          <w:rFonts w:ascii="Arial" w:hAnsi="Arial" w:cs="Arial"/>
          <w:sz w:val="20"/>
          <w:szCs w:val="20"/>
        </w:rPr>
      </w:pPr>
      <w:r w:rsidRPr="0010221E">
        <w:rPr>
          <w:rFonts w:ascii="Arial" w:hAnsi="Arial" w:cs="Arial"/>
          <w:sz w:val="20"/>
          <w:szCs w:val="20"/>
        </w:rPr>
        <w:t>Bri</w:t>
      </w:r>
      <w:r w:rsidR="001F4047" w:rsidRPr="0010221E">
        <w:rPr>
          <w:rFonts w:ascii="Arial" w:hAnsi="Arial" w:cs="Arial"/>
          <w:sz w:val="20"/>
          <w:szCs w:val="20"/>
        </w:rPr>
        <w:t xml:space="preserve"> McLachlan</w:t>
      </w:r>
      <w:r w:rsidR="001F4047" w:rsidRPr="0010221E">
        <w:rPr>
          <w:rFonts w:ascii="Arial" w:hAnsi="Arial" w:cs="Arial"/>
          <w:sz w:val="20"/>
          <w:szCs w:val="20"/>
        </w:rPr>
        <w:tab/>
      </w:r>
      <w:r w:rsidR="001F4047" w:rsidRPr="0010221E">
        <w:rPr>
          <w:rFonts w:ascii="Arial" w:hAnsi="Arial" w:cs="Arial"/>
          <w:sz w:val="20"/>
          <w:szCs w:val="20"/>
        </w:rPr>
        <w:tab/>
      </w:r>
      <w:r w:rsidR="00EB4E75" w:rsidRPr="0010221E">
        <w:rPr>
          <w:rFonts w:ascii="Arial" w:hAnsi="Arial" w:cs="Arial"/>
          <w:sz w:val="20"/>
          <w:szCs w:val="20"/>
        </w:rPr>
        <w:tab/>
      </w:r>
      <w:r w:rsidR="001F4047" w:rsidRPr="0010221E">
        <w:rPr>
          <w:rFonts w:ascii="Arial" w:hAnsi="Arial" w:cs="Arial"/>
          <w:sz w:val="20"/>
          <w:szCs w:val="20"/>
        </w:rPr>
        <w:t>Standards and Advice Administrator</w:t>
      </w:r>
    </w:p>
    <w:p w14:paraId="3F10A22A" w14:textId="319014E2" w:rsidR="002C3A95" w:rsidRPr="0010221E" w:rsidRDefault="002C3A95" w:rsidP="00D85C1D">
      <w:pPr>
        <w:spacing w:after="0" w:line="300" w:lineRule="atLeast"/>
        <w:ind w:left="720" w:firstLine="720"/>
        <w:rPr>
          <w:rFonts w:ascii="Arial" w:hAnsi="Arial" w:cs="Arial"/>
          <w:sz w:val="20"/>
          <w:szCs w:val="20"/>
        </w:rPr>
      </w:pPr>
      <w:r>
        <w:rPr>
          <w:rFonts w:ascii="Arial" w:hAnsi="Arial" w:cs="Arial"/>
          <w:sz w:val="20"/>
          <w:szCs w:val="20"/>
        </w:rPr>
        <w:t xml:space="preserve">Alice </w:t>
      </w:r>
      <w:r w:rsidR="00B4382D" w:rsidRPr="00B4382D">
        <w:rPr>
          <w:rFonts w:ascii="Arial" w:hAnsi="Arial" w:cs="Arial"/>
          <w:sz w:val="20"/>
          <w:szCs w:val="20"/>
        </w:rPr>
        <w:t>Duvernois</w:t>
      </w:r>
      <w:r w:rsidR="00B4382D" w:rsidRPr="00B4382D">
        <w:rPr>
          <w:rFonts w:ascii="Arial" w:hAnsi="Arial" w:cs="Arial"/>
          <w:sz w:val="20"/>
          <w:szCs w:val="20"/>
        </w:rPr>
        <w:tab/>
        <w:t xml:space="preserve"> </w:t>
      </w:r>
      <w:r w:rsidR="00B4382D">
        <w:rPr>
          <w:rFonts w:ascii="Arial" w:hAnsi="Arial" w:cs="Arial"/>
          <w:sz w:val="20"/>
          <w:szCs w:val="20"/>
        </w:rPr>
        <w:tab/>
      </w:r>
      <w:r w:rsidR="00B4382D">
        <w:rPr>
          <w:rFonts w:ascii="Arial" w:hAnsi="Arial" w:cs="Arial"/>
          <w:sz w:val="20"/>
          <w:szCs w:val="20"/>
        </w:rPr>
        <w:tab/>
        <w:t xml:space="preserve">Lead PSS Assessor </w:t>
      </w:r>
    </w:p>
    <w:p w14:paraId="444E0694" w14:textId="486D4235" w:rsidR="00A96AB8" w:rsidRDefault="006C64E8" w:rsidP="005E76E4">
      <w:pPr>
        <w:spacing w:after="0" w:line="300" w:lineRule="atLeast"/>
        <w:rPr>
          <w:rFonts w:ascii="Arial" w:hAnsi="Arial" w:cs="Arial"/>
          <w:sz w:val="20"/>
          <w:szCs w:val="20"/>
        </w:rPr>
      </w:pPr>
      <w:r>
        <w:rPr>
          <w:rFonts w:ascii="Arial" w:hAnsi="Arial" w:cs="Arial"/>
          <w:sz w:val="20"/>
          <w:szCs w:val="20"/>
        </w:rPr>
        <w:tab/>
      </w:r>
      <w:r>
        <w:rPr>
          <w:rFonts w:ascii="Arial" w:hAnsi="Arial" w:cs="Arial"/>
          <w:sz w:val="20"/>
          <w:szCs w:val="20"/>
        </w:rPr>
        <w:tab/>
        <w:t xml:space="preserve">Ben </w:t>
      </w:r>
      <w:r w:rsidR="009D612E">
        <w:rPr>
          <w:rFonts w:ascii="Arial" w:hAnsi="Arial" w:cs="Arial"/>
          <w:sz w:val="20"/>
          <w:szCs w:val="20"/>
        </w:rPr>
        <w:t xml:space="preserve">Myring </w:t>
      </w:r>
      <w:r w:rsidR="00600900">
        <w:rPr>
          <w:rFonts w:ascii="Arial" w:hAnsi="Arial" w:cs="Arial"/>
          <w:sz w:val="20"/>
          <w:szCs w:val="20"/>
        </w:rPr>
        <w:tab/>
      </w:r>
      <w:r w:rsidR="00600900">
        <w:rPr>
          <w:rFonts w:ascii="Arial" w:hAnsi="Arial" w:cs="Arial"/>
          <w:sz w:val="20"/>
          <w:szCs w:val="20"/>
        </w:rPr>
        <w:tab/>
      </w:r>
      <w:r w:rsidR="00600900">
        <w:rPr>
          <w:rFonts w:ascii="Arial" w:hAnsi="Arial" w:cs="Arial"/>
          <w:sz w:val="20"/>
          <w:szCs w:val="20"/>
        </w:rPr>
        <w:tab/>
        <w:t xml:space="preserve">Head of Policy, Insight and Public Affairs </w:t>
      </w:r>
    </w:p>
    <w:p w14:paraId="37B15FBA" w14:textId="77777777" w:rsidR="006C64E8" w:rsidRDefault="006C64E8" w:rsidP="005E76E4">
      <w:pPr>
        <w:spacing w:after="0" w:line="300" w:lineRule="atLeast"/>
        <w:rPr>
          <w:rFonts w:ascii="Arial" w:hAnsi="Arial" w:cs="Arial"/>
          <w:sz w:val="20"/>
          <w:szCs w:val="20"/>
        </w:rPr>
      </w:pPr>
    </w:p>
    <w:p w14:paraId="13935082" w14:textId="77777777" w:rsidR="006C64E8" w:rsidRPr="0010221E" w:rsidRDefault="006C64E8" w:rsidP="005E76E4">
      <w:pPr>
        <w:spacing w:after="0" w:line="300" w:lineRule="atLeast"/>
        <w:rPr>
          <w:rFonts w:ascii="Arial" w:hAnsi="Arial" w:cs="Arial"/>
          <w:sz w:val="20"/>
          <w:szCs w:val="20"/>
        </w:rPr>
      </w:pPr>
    </w:p>
    <w:p w14:paraId="2B29EDFA" w14:textId="377C9B91" w:rsidR="008D1A2C" w:rsidRPr="0010221E" w:rsidRDefault="00AE406A" w:rsidP="002C3A95">
      <w:pPr>
        <w:spacing w:after="0" w:line="300" w:lineRule="atLeast"/>
        <w:jc w:val="both"/>
        <w:rPr>
          <w:rFonts w:ascii="Arial" w:eastAsia="Times New Roman" w:hAnsi="Arial" w:cs="Arial"/>
          <w:b/>
          <w:bCs/>
          <w:color w:val="007DB1"/>
          <w:sz w:val="20"/>
          <w:szCs w:val="20"/>
        </w:rPr>
      </w:pPr>
      <w:r w:rsidRPr="0010221E">
        <w:rPr>
          <w:rFonts w:ascii="Arial" w:hAnsi="Arial" w:cs="Arial"/>
          <w:b/>
          <w:bCs/>
          <w:color w:val="007DB1"/>
          <w:sz w:val="20"/>
          <w:szCs w:val="20"/>
        </w:rPr>
        <w:t xml:space="preserve">AI 1 Apologies for absence, declarations of interest, minutes </w:t>
      </w:r>
      <w:r w:rsidR="00137E02" w:rsidRPr="0010221E">
        <w:rPr>
          <w:rFonts w:ascii="Arial" w:hAnsi="Arial" w:cs="Arial"/>
          <w:b/>
          <w:bCs/>
          <w:color w:val="007DB1"/>
          <w:sz w:val="20"/>
          <w:szCs w:val="20"/>
        </w:rPr>
        <w:t xml:space="preserve">of </w:t>
      </w:r>
      <w:r w:rsidRPr="0010221E">
        <w:rPr>
          <w:rFonts w:ascii="Arial" w:hAnsi="Arial" w:cs="Arial"/>
          <w:b/>
          <w:bCs/>
          <w:color w:val="007DB1"/>
          <w:sz w:val="20"/>
          <w:szCs w:val="20"/>
        </w:rPr>
        <w:t xml:space="preserve">the meeting of </w:t>
      </w:r>
      <w:r w:rsidR="005B33DD">
        <w:rPr>
          <w:rFonts w:ascii="Arial" w:hAnsi="Arial" w:cs="Arial"/>
          <w:b/>
          <w:bCs/>
          <w:color w:val="007DB1"/>
          <w:sz w:val="20"/>
          <w:szCs w:val="20"/>
        </w:rPr>
        <w:t xml:space="preserve">22 </w:t>
      </w:r>
      <w:r w:rsidR="001573DC">
        <w:rPr>
          <w:rFonts w:ascii="Arial" w:hAnsi="Arial" w:cs="Arial"/>
          <w:b/>
          <w:bCs/>
          <w:color w:val="007DB1"/>
          <w:sz w:val="20"/>
          <w:szCs w:val="20"/>
        </w:rPr>
        <w:t>April</w:t>
      </w:r>
      <w:r w:rsidR="00724F8E" w:rsidRPr="0010221E">
        <w:rPr>
          <w:rFonts w:ascii="Arial" w:hAnsi="Arial" w:cs="Arial"/>
          <w:b/>
          <w:bCs/>
          <w:color w:val="007DB1"/>
          <w:sz w:val="20"/>
          <w:szCs w:val="20"/>
        </w:rPr>
        <w:t xml:space="preserve"> 202</w:t>
      </w:r>
      <w:r w:rsidR="0010221E" w:rsidRPr="0010221E">
        <w:rPr>
          <w:rFonts w:ascii="Arial" w:hAnsi="Arial" w:cs="Arial"/>
          <w:b/>
          <w:bCs/>
          <w:color w:val="007DB1"/>
          <w:sz w:val="20"/>
          <w:szCs w:val="20"/>
        </w:rPr>
        <w:t>6</w:t>
      </w:r>
    </w:p>
    <w:p w14:paraId="40AA92B3" w14:textId="77777777" w:rsidR="007A42F4" w:rsidRPr="0010221E" w:rsidRDefault="007A42F4" w:rsidP="002C3A95">
      <w:pPr>
        <w:spacing w:after="0" w:line="300" w:lineRule="atLeast"/>
        <w:jc w:val="both"/>
        <w:rPr>
          <w:rFonts w:ascii="Arial" w:eastAsia="Times New Roman" w:hAnsi="Arial" w:cs="Arial"/>
          <w:b/>
          <w:bCs/>
          <w:color w:val="007DB1"/>
          <w:sz w:val="20"/>
          <w:szCs w:val="20"/>
        </w:rPr>
      </w:pPr>
    </w:p>
    <w:p w14:paraId="3028B47A" w14:textId="28D0F599" w:rsidR="009D612E" w:rsidRPr="00576FA7" w:rsidRDefault="00C14A8C" w:rsidP="003B62B5">
      <w:pPr>
        <w:pStyle w:val="ListParagraph"/>
        <w:numPr>
          <w:ilvl w:val="0"/>
          <w:numId w:val="2"/>
        </w:numPr>
        <w:spacing w:after="0" w:line="300" w:lineRule="atLeast"/>
        <w:ind w:left="714" w:hanging="357"/>
        <w:contextualSpacing w:val="0"/>
        <w:jc w:val="both"/>
        <w:rPr>
          <w:rFonts w:ascii="Arial" w:hAnsi="Arial" w:cs="Arial"/>
          <w:sz w:val="20"/>
          <w:szCs w:val="20"/>
        </w:rPr>
      </w:pPr>
      <w:r w:rsidRPr="0010221E">
        <w:rPr>
          <w:rFonts w:ascii="Arial" w:hAnsi="Arial" w:cs="Arial"/>
          <w:sz w:val="20"/>
          <w:szCs w:val="20"/>
        </w:rPr>
        <w:t>Apologies</w:t>
      </w:r>
      <w:r w:rsidR="008A2119" w:rsidRPr="0010221E">
        <w:rPr>
          <w:rFonts w:ascii="Arial" w:hAnsi="Arial" w:cs="Arial"/>
          <w:sz w:val="20"/>
          <w:szCs w:val="20"/>
        </w:rPr>
        <w:t xml:space="preserve"> </w:t>
      </w:r>
      <w:r w:rsidR="008575FA" w:rsidRPr="0010221E">
        <w:rPr>
          <w:rFonts w:ascii="Arial" w:hAnsi="Arial" w:cs="Arial"/>
          <w:sz w:val="20"/>
          <w:szCs w:val="20"/>
        </w:rPr>
        <w:t xml:space="preserve">were </w:t>
      </w:r>
      <w:r w:rsidR="00080F35" w:rsidRPr="0010221E">
        <w:rPr>
          <w:rFonts w:ascii="Arial" w:hAnsi="Arial" w:cs="Arial"/>
          <w:sz w:val="20"/>
          <w:szCs w:val="20"/>
        </w:rPr>
        <w:t>received fro</w:t>
      </w:r>
      <w:r w:rsidR="00134072">
        <w:rPr>
          <w:rFonts w:ascii="Arial" w:hAnsi="Arial" w:cs="Arial"/>
          <w:sz w:val="20"/>
          <w:szCs w:val="20"/>
        </w:rPr>
        <w:t xml:space="preserve">m </w:t>
      </w:r>
      <w:r w:rsidR="00506520">
        <w:rPr>
          <w:rFonts w:ascii="Arial" w:hAnsi="Arial" w:cs="Arial"/>
          <w:sz w:val="20"/>
          <w:szCs w:val="20"/>
        </w:rPr>
        <w:t>Linda Belton who would be slightly late to the meeting</w:t>
      </w:r>
      <w:r w:rsidR="0022082C">
        <w:rPr>
          <w:rFonts w:ascii="Arial" w:hAnsi="Arial" w:cs="Arial"/>
          <w:sz w:val="20"/>
          <w:szCs w:val="20"/>
        </w:rPr>
        <w:t xml:space="preserve"> and</w:t>
      </w:r>
      <w:r w:rsidR="00B4242A">
        <w:rPr>
          <w:rFonts w:ascii="Arial" w:hAnsi="Arial" w:cs="Arial"/>
          <w:sz w:val="20"/>
          <w:szCs w:val="20"/>
        </w:rPr>
        <w:t xml:space="preserve"> Lizzie Lockett </w:t>
      </w:r>
      <w:r w:rsidR="0022082C">
        <w:rPr>
          <w:rFonts w:ascii="Arial" w:hAnsi="Arial" w:cs="Arial"/>
          <w:sz w:val="20"/>
          <w:szCs w:val="20"/>
        </w:rPr>
        <w:t>who</w:t>
      </w:r>
      <w:r w:rsidR="00B4242A">
        <w:rPr>
          <w:rFonts w:ascii="Arial" w:hAnsi="Arial" w:cs="Arial"/>
          <w:sz w:val="20"/>
          <w:szCs w:val="20"/>
        </w:rPr>
        <w:t xml:space="preserve"> need</w:t>
      </w:r>
      <w:r w:rsidR="0022082C">
        <w:rPr>
          <w:rFonts w:ascii="Arial" w:hAnsi="Arial" w:cs="Arial"/>
          <w:sz w:val="20"/>
          <w:szCs w:val="20"/>
        </w:rPr>
        <w:t>ed</w:t>
      </w:r>
      <w:r w:rsidR="00B4242A">
        <w:rPr>
          <w:rFonts w:ascii="Arial" w:hAnsi="Arial" w:cs="Arial"/>
          <w:sz w:val="20"/>
          <w:szCs w:val="20"/>
        </w:rPr>
        <w:t xml:space="preserve"> to leave early.</w:t>
      </w:r>
      <w:r w:rsidR="001573DC">
        <w:rPr>
          <w:rFonts w:ascii="Arial" w:hAnsi="Arial" w:cs="Arial"/>
          <w:sz w:val="20"/>
          <w:szCs w:val="20"/>
        </w:rPr>
        <w:t xml:space="preserve"> </w:t>
      </w:r>
      <w:r w:rsidR="009D612E" w:rsidRPr="0010221E">
        <w:rPr>
          <w:rFonts w:ascii="Arial" w:hAnsi="Arial" w:cs="Arial"/>
          <w:sz w:val="20"/>
        </w:rPr>
        <w:t xml:space="preserve">Sinéad Bennett </w:t>
      </w:r>
      <w:r w:rsidR="009D612E">
        <w:rPr>
          <w:rFonts w:ascii="Arial" w:hAnsi="Arial" w:cs="Arial"/>
          <w:sz w:val="20"/>
        </w:rPr>
        <w:t xml:space="preserve">did not attend. </w:t>
      </w:r>
    </w:p>
    <w:p w14:paraId="7CC1653A" w14:textId="0311A518" w:rsidR="00576FA7" w:rsidRDefault="00576FA7" w:rsidP="00576FA7">
      <w:pPr>
        <w:pStyle w:val="ListParagraph"/>
        <w:spacing w:after="0" w:line="300" w:lineRule="atLeast"/>
        <w:ind w:left="714"/>
        <w:contextualSpacing w:val="0"/>
        <w:jc w:val="both"/>
        <w:rPr>
          <w:rFonts w:ascii="Arial" w:hAnsi="Arial" w:cs="Arial"/>
          <w:sz w:val="20"/>
          <w:szCs w:val="20"/>
        </w:rPr>
      </w:pPr>
    </w:p>
    <w:p w14:paraId="0C21644B" w14:textId="1AB4D92F" w:rsidR="00576FA7" w:rsidRPr="009D612E" w:rsidRDefault="00576FA7" w:rsidP="00576FA7">
      <w:pPr>
        <w:pStyle w:val="ListParagraph"/>
        <w:numPr>
          <w:ilvl w:val="0"/>
          <w:numId w:val="2"/>
        </w:numPr>
        <w:spacing w:after="0" w:line="300" w:lineRule="atLeast"/>
        <w:contextualSpacing w:val="0"/>
        <w:jc w:val="both"/>
        <w:rPr>
          <w:rFonts w:ascii="Arial" w:hAnsi="Arial" w:cs="Arial"/>
          <w:sz w:val="20"/>
          <w:szCs w:val="20"/>
        </w:rPr>
      </w:pPr>
      <w:r>
        <w:rPr>
          <w:rFonts w:ascii="Arial" w:hAnsi="Arial" w:cs="Arial"/>
          <w:sz w:val="20"/>
          <w:szCs w:val="20"/>
        </w:rPr>
        <w:t>The Chair agreed that Sam Bescoby, as incoming Chair, would chair this meeting on their behalf.</w:t>
      </w:r>
    </w:p>
    <w:p w14:paraId="3BEEB416" w14:textId="77777777" w:rsidR="009D612E" w:rsidRPr="009D612E" w:rsidRDefault="009D612E" w:rsidP="003B62B5">
      <w:pPr>
        <w:pStyle w:val="ListParagraph"/>
        <w:spacing w:after="0" w:line="300" w:lineRule="atLeast"/>
        <w:ind w:left="714"/>
        <w:contextualSpacing w:val="0"/>
        <w:jc w:val="both"/>
        <w:rPr>
          <w:rFonts w:ascii="Arial" w:hAnsi="Arial" w:cs="Arial"/>
          <w:sz w:val="20"/>
          <w:szCs w:val="20"/>
        </w:rPr>
      </w:pPr>
    </w:p>
    <w:p w14:paraId="7669D883" w14:textId="30AC1FD0" w:rsidR="000421B8" w:rsidRPr="0010221E" w:rsidRDefault="009D612E" w:rsidP="003B62B5">
      <w:pPr>
        <w:pStyle w:val="ListParagraph"/>
        <w:numPr>
          <w:ilvl w:val="0"/>
          <w:numId w:val="2"/>
        </w:numPr>
        <w:spacing w:after="0" w:line="300" w:lineRule="atLeast"/>
        <w:ind w:left="714" w:hanging="357"/>
        <w:contextualSpacing w:val="0"/>
        <w:jc w:val="both"/>
        <w:rPr>
          <w:rFonts w:ascii="Arial" w:hAnsi="Arial" w:cs="Arial"/>
          <w:sz w:val="20"/>
          <w:szCs w:val="20"/>
        </w:rPr>
      </w:pPr>
      <w:r>
        <w:rPr>
          <w:rFonts w:ascii="Arial" w:hAnsi="Arial" w:cs="Arial"/>
          <w:sz w:val="20"/>
        </w:rPr>
        <w:t xml:space="preserve">There were </w:t>
      </w:r>
      <w:r>
        <w:rPr>
          <w:rFonts w:ascii="Arial" w:hAnsi="Arial" w:cs="Arial"/>
          <w:sz w:val="20"/>
          <w:szCs w:val="20"/>
        </w:rPr>
        <w:t>n</w:t>
      </w:r>
      <w:r w:rsidR="00134072">
        <w:rPr>
          <w:rFonts w:ascii="Arial" w:hAnsi="Arial" w:cs="Arial"/>
          <w:sz w:val="20"/>
          <w:szCs w:val="20"/>
        </w:rPr>
        <w:t>o new declarations</w:t>
      </w:r>
      <w:r w:rsidR="00B91053">
        <w:rPr>
          <w:rFonts w:ascii="Arial" w:hAnsi="Arial" w:cs="Arial"/>
          <w:sz w:val="20"/>
          <w:szCs w:val="20"/>
        </w:rPr>
        <w:t xml:space="preserve"> of interest</w:t>
      </w:r>
      <w:r w:rsidR="00134072">
        <w:rPr>
          <w:rFonts w:ascii="Arial" w:hAnsi="Arial" w:cs="Arial"/>
          <w:sz w:val="20"/>
          <w:szCs w:val="20"/>
        </w:rPr>
        <w:t xml:space="preserve">. </w:t>
      </w:r>
    </w:p>
    <w:p w14:paraId="70CA8F2F" w14:textId="3E30FC8C" w:rsidR="00770B5B" w:rsidRPr="0010221E" w:rsidRDefault="00770B5B" w:rsidP="003B62B5">
      <w:pPr>
        <w:pStyle w:val="ListParagraph"/>
        <w:spacing w:after="0" w:line="300" w:lineRule="atLeast"/>
        <w:ind w:left="714"/>
        <w:contextualSpacing w:val="0"/>
        <w:jc w:val="both"/>
        <w:rPr>
          <w:rFonts w:ascii="Arial" w:hAnsi="Arial" w:cs="Arial"/>
          <w:sz w:val="20"/>
          <w:szCs w:val="20"/>
        </w:rPr>
      </w:pPr>
      <w:r w:rsidRPr="0010221E">
        <w:rPr>
          <w:rFonts w:ascii="Arial" w:hAnsi="Arial" w:cs="Arial"/>
          <w:sz w:val="20"/>
          <w:szCs w:val="20"/>
        </w:rPr>
        <w:t xml:space="preserve"> </w:t>
      </w:r>
    </w:p>
    <w:p w14:paraId="3E598E22" w14:textId="5C35CD7B" w:rsidR="00080F35" w:rsidRDefault="00F26FC2" w:rsidP="003B62B5">
      <w:pPr>
        <w:pStyle w:val="ListParagraph"/>
        <w:numPr>
          <w:ilvl w:val="0"/>
          <w:numId w:val="2"/>
        </w:numPr>
        <w:spacing w:after="0" w:line="300" w:lineRule="atLeast"/>
        <w:ind w:left="714" w:hanging="357"/>
        <w:contextualSpacing w:val="0"/>
        <w:jc w:val="both"/>
        <w:rPr>
          <w:rFonts w:ascii="Arial" w:hAnsi="Arial" w:cs="Arial"/>
          <w:sz w:val="20"/>
          <w:szCs w:val="20"/>
        </w:rPr>
      </w:pPr>
      <w:r w:rsidRPr="0010221E">
        <w:rPr>
          <w:rFonts w:ascii="Arial" w:hAnsi="Arial" w:cs="Arial"/>
          <w:sz w:val="20"/>
          <w:szCs w:val="20"/>
        </w:rPr>
        <w:t xml:space="preserve">The minutes of </w:t>
      </w:r>
      <w:bookmarkStart w:id="0" w:name="_Hlk159336310"/>
      <w:r w:rsidR="00506520">
        <w:rPr>
          <w:rFonts w:ascii="Arial" w:hAnsi="Arial" w:cs="Arial"/>
          <w:sz w:val="20"/>
          <w:szCs w:val="20"/>
        </w:rPr>
        <w:t xml:space="preserve">the meeting of 22 April 2026 were </w:t>
      </w:r>
      <w:r w:rsidR="00892C28">
        <w:rPr>
          <w:rFonts w:ascii="Arial" w:hAnsi="Arial" w:cs="Arial"/>
          <w:sz w:val="20"/>
          <w:szCs w:val="20"/>
        </w:rPr>
        <w:t>agreed</w:t>
      </w:r>
      <w:r w:rsidR="0047614D">
        <w:rPr>
          <w:rFonts w:ascii="Arial" w:hAnsi="Arial" w:cs="Arial"/>
          <w:sz w:val="20"/>
          <w:szCs w:val="20"/>
        </w:rPr>
        <w:t xml:space="preserve">. </w:t>
      </w:r>
    </w:p>
    <w:p w14:paraId="4DBF48D2" w14:textId="77777777" w:rsidR="00080F35" w:rsidRPr="0010221E" w:rsidRDefault="00080F35" w:rsidP="003B62B5">
      <w:pPr>
        <w:keepNext/>
        <w:spacing w:after="0" w:line="300" w:lineRule="atLeast"/>
        <w:jc w:val="both"/>
        <w:rPr>
          <w:rFonts w:ascii="Arial" w:hAnsi="Arial" w:cs="Arial"/>
          <w:b/>
          <w:bCs/>
          <w:color w:val="007DB1"/>
          <w:sz w:val="20"/>
          <w:szCs w:val="20"/>
        </w:rPr>
      </w:pPr>
    </w:p>
    <w:p w14:paraId="5F7FE714" w14:textId="4675E04F" w:rsidR="008A44EE" w:rsidRPr="0010221E" w:rsidRDefault="00AE406A" w:rsidP="003B62B5">
      <w:pPr>
        <w:spacing w:after="0" w:line="300" w:lineRule="atLeast"/>
        <w:rPr>
          <w:rFonts w:ascii="Arial" w:hAnsi="Arial" w:cs="Arial"/>
          <w:b/>
          <w:bCs/>
          <w:color w:val="007DB1"/>
          <w:sz w:val="20"/>
          <w:szCs w:val="20"/>
        </w:rPr>
      </w:pPr>
      <w:r w:rsidRPr="0010221E">
        <w:rPr>
          <w:rFonts w:ascii="Arial" w:hAnsi="Arial" w:cs="Arial"/>
          <w:b/>
          <w:bCs/>
          <w:color w:val="007DB1"/>
          <w:sz w:val="20"/>
          <w:szCs w:val="20"/>
        </w:rPr>
        <w:t xml:space="preserve">Matters for </w:t>
      </w:r>
      <w:r w:rsidR="005B33DD">
        <w:rPr>
          <w:rFonts w:ascii="Arial" w:hAnsi="Arial" w:cs="Arial"/>
          <w:b/>
          <w:bCs/>
          <w:color w:val="007DB1"/>
          <w:sz w:val="20"/>
          <w:szCs w:val="20"/>
        </w:rPr>
        <w:t xml:space="preserve">discussion and </w:t>
      </w:r>
      <w:r w:rsidR="006C01EE" w:rsidRPr="0010221E">
        <w:rPr>
          <w:rFonts w:ascii="Arial" w:hAnsi="Arial" w:cs="Arial"/>
          <w:b/>
          <w:bCs/>
          <w:color w:val="007DB1"/>
          <w:sz w:val="20"/>
          <w:szCs w:val="20"/>
        </w:rPr>
        <w:t>decision</w:t>
      </w:r>
      <w:r w:rsidR="00474DCF" w:rsidRPr="0010221E">
        <w:rPr>
          <w:rFonts w:ascii="Arial" w:hAnsi="Arial" w:cs="Arial"/>
          <w:b/>
          <w:bCs/>
          <w:color w:val="007DB1"/>
          <w:sz w:val="20"/>
          <w:szCs w:val="20"/>
        </w:rPr>
        <w:t xml:space="preserve"> </w:t>
      </w:r>
    </w:p>
    <w:p w14:paraId="7BE8E67A" w14:textId="0B84BD27" w:rsidR="00833A23" w:rsidRDefault="00AE406A" w:rsidP="003B62B5">
      <w:pPr>
        <w:spacing w:after="0" w:line="300" w:lineRule="atLeast"/>
        <w:jc w:val="both"/>
        <w:rPr>
          <w:rFonts w:ascii="Arial" w:hAnsi="Arial" w:cs="Arial"/>
          <w:b/>
          <w:bCs/>
          <w:color w:val="007DB1"/>
          <w:sz w:val="20"/>
          <w:szCs w:val="20"/>
        </w:rPr>
      </w:pPr>
      <w:r w:rsidRPr="0010221E">
        <w:rPr>
          <w:rFonts w:ascii="Arial" w:hAnsi="Arial" w:cs="Arial"/>
          <w:b/>
          <w:bCs/>
          <w:color w:val="007DB1"/>
          <w:sz w:val="20"/>
          <w:szCs w:val="20"/>
        </w:rPr>
        <w:t>AI 2</w:t>
      </w:r>
      <w:r w:rsidR="00542B5D" w:rsidRPr="0010221E">
        <w:rPr>
          <w:rFonts w:ascii="Arial" w:hAnsi="Arial" w:cs="Arial"/>
          <w:b/>
          <w:bCs/>
          <w:color w:val="007DB1"/>
          <w:sz w:val="20"/>
          <w:szCs w:val="20"/>
        </w:rPr>
        <w:t xml:space="preserve"> (</w:t>
      </w:r>
      <w:r w:rsidR="003E02C6" w:rsidRPr="0010221E">
        <w:rPr>
          <w:rFonts w:ascii="Arial" w:hAnsi="Arial" w:cs="Arial"/>
          <w:b/>
          <w:bCs/>
          <w:color w:val="007DB1"/>
          <w:sz w:val="20"/>
          <w:szCs w:val="20"/>
        </w:rPr>
        <w:t>a</w:t>
      </w:r>
      <w:r w:rsidR="00542B5D" w:rsidRPr="0010221E">
        <w:rPr>
          <w:rFonts w:ascii="Arial" w:hAnsi="Arial" w:cs="Arial"/>
          <w:b/>
          <w:bCs/>
          <w:color w:val="007DB1"/>
          <w:sz w:val="20"/>
          <w:szCs w:val="20"/>
        </w:rPr>
        <w:t>)</w:t>
      </w:r>
      <w:r w:rsidRPr="0010221E">
        <w:rPr>
          <w:rFonts w:ascii="Arial" w:hAnsi="Arial" w:cs="Arial"/>
          <w:b/>
          <w:bCs/>
          <w:color w:val="007DB1"/>
          <w:sz w:val="20"/>
          <w:szCs w:val="20"/>
        </w:rPr>
        <w:t xml:space="preserve"> </w:t>
      </w:r>
      <w:bookmarkEnd w:id="0"/>
      <w:r w:rsidR="005B33DD" w:rsidRPr="005B33DD">
        <w:rPr>
          <w:rFonts w:ascii="Arial" w:hAnsi="Arial" w:cs="Arial"/>
          <w:b/>
          <w:bCs/>
          <w:color w:val="007DB1"/>
          <w:sz w:val="20"/>
          <w:szCs w:val="20"/>
        </w:rPr>
        <w:t>VetCompass research update – presentation by Dr Stuart Becker MRCVS</w:t>
      </w:r>
      <w:r w:rsidR="00461485">
        <w:rPr>
          <w:rFonts w:ascii="Arial" w:hAnsi="Arial" w:cs="Arial"/>
          <w:b/>
          <w:bCs/>
          <w:color w:val="007DB1"/>
          <w:sz w:val="20"/>
          <w:szCs w:val="20"/>
        </w:rPr>
        <w:t xml:space="preserve"> – confidential </w:t>
      </w:r>
    </w:p>
    <w:p w14:paraId="4D7BEA1D" w14:textId="77777777" w:rsidR="007C2BBF" w:rsidRDefault="007C2BBF" w:rsidP="003B62B5">
      <w:pPr>
        <w:spacing w:after="0" w:line="300" w:lineRule="atLeast"/>
        <w:jc w:val="both"/>
        <w:rPr>
          <w:rFonts w:ascii="Arial" w:hAnsi="Arial" w:cs="Arial"/>
          <w:b/>
          <w:bCs/>
          <w:color w:val="007DB1"/>
          <w:sz w:val="20"/>
          <w:szCs w:val="20"/>
        </w:rPr>
      </w:pPr>
    </w:p>
    <w:p w14:paraId="4CF005A2" w14:textId="733C72D3" w:rsidR="00B4242A" w:rsidRPr="00461485" w:rsidRDefault="00461485" w:rsidP="00461485">
      <w:pPr>
        <w:pStyle w:val="ListParagraph"/>
        <w:numPr>
          <w:ilvl w:val="0"/>
          <w:numId w:val="2"/>
        </w:numPr>
        <w:rPr>
          <w:rFonts w:ascii="Arial" w:hAnsi="Arial" w:cs="Arial"/>
          <w:sz w:val="20"/>
          <w:szCs w:val="20"/>
        </w:rPr>
      </w:pPr>
      <w:r w:rsidRPr="00461485">
        <w:rPr>
          <w:rFonts w:ascii="Arial" w:hAnsi="Arial" w:cs="Arial"/>
          <w:sz w:val="20"/>
          <w:szCs w:val="20"/>
        </w:rPr>
        <w:t xml:space="preserve">The Committee's attention is drawn to paragraphs 1 - </w:t>
      </w:r>
      <w:r>
        <w:rPr>
          <w:rFonts w:ascii="Arial" w:hAnsi="Arial" w:cs="Arial"/>
          <w:sz w:val="20"/>
          <w:szCs w:val="20"/>
        </w:rPr>
        <w:t>5</w:t>
      </w:r>
      <w:r w:rsidRPr="00461485">
        <w:rPr>
          <w:rFonts w:ascii="Arial" w:hAnsi="Arial" w:cs="Arial"/>
          <w:sz w:val="20"/>
          <w:szCs w:val="20"/>
        </w:rPr>
        <w:t xml:space="preserve"> of the Classified appendix.</w:t>
      </w:r>
    </w:p>
    <w:p w14:paraId="59DE8219" w14:textId="77777777" w:rsidR="00461485" w:rsidRPr="00B4242A" w:rsidRDefault="00461485" w:rsidP="00461485">
      <w:pPr>
        <w:pStyle w:val="ListParagraph"/>
        <w:spacing w:after="0" w:line="300" w:lineRule="atLeast"/>
        <w:rPr>
          <w:rFonts w:ascii="Arial" w:hAnsi="Arial" w:cs="Arial"/>
          <w:sz w:val="20"/>
          <w:szCs w:val="20"/>
        </w:rPr>
      </w:pPr>
    </w:p>
    <w:p w14:paraId="76A3ABF0" w14:textId="442B83BA" w:rsidR="00833A23" w:rsidRDefault="00833A23" w:rsidP="003B62B5">
      <w:pPr>
        <w:spacing w:after="0" w:line="300" w:lineRule="atLeast"/>
        <w:jc w:val="both"/>
        <w:rPr>
          <w:rFonts w:ascii="Arial" w:hAnsi="Arial" w:cs="Arial"/>
          <w:b/>
          <w:bCs/>
          <w:color w:val="007DB1"/>
          <w:sz w:val="20"/>
          <w:szCs w:val="20"/>
        </w:rPr>
      </w:pPr>
      <w:r w:rsidRPr="00833A23">
        <w:rPr>
          <w:rFonts w:ascii="Arial" w:hAnsi="Arial" w:cs="Arial"/>
          <w:b/>
          <w:bCs/>
          <w:color w:val="007DB1"/>
          <w:sz w:val="20"/>
          <w:szCs w:val="20"/>
        </w:rPr>
        <w:lastRenderedPageBreak/>
        <w:t>AI 2 (</w:t>
      </w:r>
      <w:r>
        <w:rPr>
          <w:rFonts w:ascii="Arial" w:hAnsi="Arial" w:cs="Arial"/>
          <w:b/>
          <w:bCs/>
          <w:color w:val="007DB1"/>
          <w:sz w:val="20"/>
          <w:szCs w:val="20"/>
        </w:rPr>
        <w:t>b</w:t>
      </w:r>
      <w:r w:rsidRPr="00833A23">
        <w:rPr>
          <w:rFonts w:ascii="Arial" w:hAnsi="Arial" w:cs="Arial"/>
          <w:b/>
          <w:bCs/>
          <w:color w:val="007DB1"/>
          <w:sz w:val="20"/>
          <w:szCs w:val="20"/>
        </w:rPr>
        <w:t>)</w:t>
      </w:r>
      <w:r w:rsidR="005B33DD">
        <w:rPr>
          <w:rFonts w:ascii="Arial" w:hAnsi="Arial" w:cs="Arial"/>
          <w:b/>
          <w:bCs/>
          <w:color w:val="007DB1"/>
          <w:sz w:val="20"/>
          <w:szCs w:val="20"/>
        </w:rPr>
        <w:t xml:space="preserve"> </w:t>
      </w:r>
      <w:r w:rsidR="005B33DD" w:rsidRPr="005B33DD">
        <w:rPr>
          <w:rFonts w:ascii="Arial" w:hAnsi="Arial" w:cs="Arial"/>
          <w:b/>
          <w:bCs/>
          <w:color w:val="007DB1"/>
          <w:sz w:val="20"/>
          <w:szCs w:val="20"/>
        </w:rPr>
        <w:t>Review of guidance on prescribing POM-Vs – progress and next steps -</w:t>
      </w:r>
      <w:r w:rsidR="00F30C65">
        <w:rPr>
          <w:rFonts w:ascii="Arial" w:hAnsi="Arial" w:cs="Arial"/>
          <w:b/>
          <w:bCs/>
          <w:color w:val="007DB1"/>
          <w:sz w:val="20"/>
          <w:szCs w:val="20"/>
        </w:rPr>
        <w:t xml:space="preserve"> </w:t>
      </w:r>
      <w:r w:rsidR="005B33DD" w:rsidRPr="005B33DD">
        <w:rPr>
          <w:rFonts w:ascii="Arial" w:hAnsi="Arial" w:cs="Arial"/>
          <w:b/>
          <w:bCs/>
          <w:color w:val="007DB1"/>
          <w:sz w:val="20"/>
          <w:szCs w:val="20"/>
        </w:rPr>
        <w:t>confidential</w:t>
      </w:r>
    </w:p>
    <w:p w14:paraId="5A879BCE" w14:textId="77777777" w:rsidR="006C64E8" w:rsidRPr="00833A23" w:rsidRDefault="006C64E8" w:rsidP="003B62B5">
      <w:pPr>
        <w:spacing w:after="0" w:line="300" w:lineRule="atLeast"/>
        <w:jc w:val="both"/>
        <w:rPr>
          <w:rFonts w:ascii="Arial" w:hAnsi="Arial" w:cs="Arial"/>
          <w:b/>
          <w:bCs/>
          <w:color w:val="007DB1"/>
          <w:sz w:val="20"/>
          <w:szCs w:val="20"/>
        </w:rPr>
      </w:pPr>
    </w:p>
    <w:p w14:paraId="4C992623" w14:textId="5C64F4A9" w:rsidR="00C00107" w:rsidRDefault="001467A8" w:rsidP="00C8205C">
      <w:pPr>
        <w:pStyle w:val="ListParagraph"/>
        <w:numPr>
          <w:ilvl w:val="0"/>
          <w:numId w:val="2"/>
        </w:numPr>
        <w:spacing w:after="0" w:line="300" w:lineRule="atLeast"/>
        <w:rPr>
          <w:rFonts w:ascii="Arial" w:hAnsi="Arial" w:cs="Arial"/>
          <w:sz w:val="20"/>
          <w:szCs w:val="20"/>
        </w:rPr>
      </w:pPr>
      <w:r w:rsidRPr="001467A8">
        <w:rPr>
          <w:rFonts w:ascii="Arial" w:hAnsi="Arial" w:cs="Arial"/>
          <w:sz w:val="20"/>
          <w:szCs w:val="20"/>
        </w:rPr>
        <w:t xml:space="preserve">The Committee's attention is drawn to paragraphs </w:t>
      </w:r>
      <w:r w:rsidR="00461485">
        <w:rPr>
          <w:rFonts w:ascii="Arial" w:hAnsi="Arial" w:cs="Arial"/>
          <w:sz w:val="20"/>
          <w:szCs w:val="20"/>
        </w:rPr>
        <w:t>6</w:t>
      </w:r>
      <w:r w:rsidRPr="001467A8">
        <w:rPr>
          <w:rFonts w:ascii="Arial" w:hAnsi="Arial" w:cs="Arial"/>
          <w:sz w:val="20"/>
          <w:szCs w:val="20"/>
        </w:rPr>
        <w:t xml:space="preserve"> - </w:t>
      </w:r>
      <w:r w:rsidR="00461485">
        <w:rPr>
          <w:rFonts w:ascii="Arial" w:hAnsi="Arial" w:cs="Arial"/>
          <w:sz w:val="20"/>
          <w:szCs w:val="20"/>
        </w:rPr>
        <w:t>24</w:t>
      </w:r>
      <w:r w:rsidRPr="001467A8">
        <w:rPr>
          <w:rFonts w:ascii="Arial" w:hAnsi="Arial" w:cs="Arial"/>
          <w:sz w:val="20"/>
          <w:szCs w:val="20"/>
        </w:rPr>
        <w:t xml:space="preserve"> of the Classified appendix.</w:t>
      </w:r>
    </w:p>
    <w:p w14:paraId="62F01FCF" w14:textId="77777777" w:rsidR="001467A8" w:rsidRPr="00A0368C" w:rsidRDefault="001467A8" w:rsidP="001467A8">
      <w:pPr>
        <w:pStyle w:val="ListParagraph"/>
        <w:spacing w:after="0" w:line="300" w:lineRule="atLeast"/>
        <w:rPr>
          <w:rFonts w:ascii="Arial" w:hAnsi="Arial" w:cs="Arial"/>
          <w:sz w:val="20"/>
          <w:szCs w:val="20"/>
        </w:rPr>
      </w:pPr>
    </w:p>
    <w:p w14:paraId="7DE43774" w14:textId="3730637D" w:rsidR="001C1AF4" w:rsidRDefault="00F53324" w:rsidP="00F53324">
      <w:pPr>
        <w:widowControl w:val="0"/>
        <w:spacing w:after="0" w:line="300" w:lineRule="atLeast"/>
        <w:jc w:val="both"/>
        <w:rPr>
          <w:rFonts w:ascii="Arial" w:hAnsi="Arial" w:cs="Arial"/>
          <w:b/>
          <w:bCs/>
          <w:color w:val="007DB1"/>
          <w:sz w:val="20"/>
          <w:szCs w:val="20"/>
        </w:rPr>
      </w:pPr>
      <w:r w:rsidRPr="0010221E">
        <w:rPr>
          <w:rFonts w:ascii="Arial" w:hAnsi="Arial" w:cs="Arial"/>
          <w:b/>
          <w:bCs/>
          <w:color w:val="007DB1"/>
          <w:sz w:val="20"/>
          <w:szCs w:val="20"/>
        </w:rPr>
        <w:t xml:space="preserve">AI </w:t>
      </w:r>
      <w:r>
        <w:rPr>
          <w:rFonts w:ascii="Arial" w:hAnsi="Arial" w:cs="Arial"/>
          <w:b/>
          <w:bCs/>
          <w:color w:val="007DB1"/>
          <w:sz w:val="20"/>
          <w:szCs w:val="20"/>
        </w:rPr>
        <w:t xml:space="preserve">3 </w:t>
      </w:r>
      <w:r w:rsidRPr="0010221E">
        <w:rPr>
          <w:rFonts w:ascii="Arial" w:hAnsi="Arial" w:cs="Arial"/>
          <w:b/>
          <w:bCs/>
          <w:color w:val="007DB1"/>
          <w:sz w:val="20"/>
          <w:szCs w:val="20"/>
        </w:rPr>
        <w:t xml:space="preserve">(a) </w:t>
      </w:r>
      <w:r>
        <w:rPr>
          <w:rFonts w:ascii="Arial" w:hAnsi="Arial" w:cs="Arial"/>
          <w:b/>
          <w:bCs/>
          <w:color w:val="007DB1"/>
          <w:sz w:val="20"/>
          <w:szCs w:val="20"/>
        </w:rPr>
        <w:t xml:space="preserve">Standards and Advice Team update – confidential </w:t>
      </w:r>
      <w:r w:rsidRPr="0010221E">
        <w:rPr>
          <w:rFonts w:ascii="Arial" w:hAnsi="Arial" w:cs="Arial"/>
          <w:b/>
          <w:bCs/>
          <w:color w:val="007DB1"/>
          <w:sz w:val="20"/>
          <w:szCs w:val="20"/>
        </w:rPr>
        <w:t xml:space="preserve"> </w:t>
      </w:r>
    </w:p>
    <w:p w14:paraId="0EF099E0" w14:textId="77777777" w:rsidR="001C1AF4" w:rsidRDefault="001C1AF4" w:rsidP="00F53324">
      <w:pPr>
        <w:widowControl w:val="0"/>
        <w:spacing w:after="0" w:line="300" w:lineRule="atLeast"/>
        <w:jc w:val="both"/>
        <w:rPr>
          <w:rFonts w:ascii="Arial" w:hAnsi="Arial" w:cs="Arial"/>
          <w:b/>
          <w:bCs/>
          <w:color w:val="007DB1"/>
          <w:sz w:val="20"/>
          <w:szCs w:val="20"/>
        </w:rPr>
      </w:pPr>
    </w:p>
    <w:p w14:paraId="78D83576" w14:textId="736A5895" w:rsidR="0009504B" w:rsidRDefault="0009504B" w:rsidP="0009504B">
      <w:pPr>
        <w:pStyle w:val="ListParagraph"/>
        <w:numPr>
          <w:ilvl w:val="0"/>
          <w:numId w:val="2"/>
        </w:numPr>
        <w:spacing w:after="0" w:line="300" w:lineRule="atLeast"/>
        <w:rPr>
          <w:rFonts w:ascii="Arial" w:hAnsi="Arial" w:cs="Arial"/>
          <w:sz w:val="20"/>
          <w:szCs w:val="20"/>
        </w:rPr>
      </w:pPr>
      <w:r>
        <w:rPr>
          <w:rFonts w:ascii="Arial" w:hAnsi="Arial" w:cs="Arial"/>
          <w:sz w:val="20"/>
          <w:szCs w:val="20"/>
        </w:rPr>
        <w:t>The</w:t>
      </w:r>
      <w:r w:rsidR="001467A8">
        <w:rPr>
          <w:rFonts w:ascii="Arial" w:hAnsi="Arial" w:cs="Arial"/>
          <w:sz w:val="20"/>
          <w:szCs w:val="20"/>
        </w:rPr>
        <w:t xml:space="preserve"> </w:t>
      </w:r>
      <w:r w:rsidR="001467A8" w:rsidRPr="001467A8">
        <w:rPr>
          <w:rFonts w:ascii="Arial" w:hAnsi="Arial" w:cs="Arial"/>
          <w:sz w:val="20"/>
          <w:szCs w:val="20"/>
        </w:rPr>
        <w:t xml:space="preserve">Committee's attention is drawn to paragraphs </w:t>
      </w:r>
      <w:r w:rsidR="001467A8">
        <w:rPr>
          <w:rFonts w:ascii="Arial" w:hAnsi="Arial" w:cs="Arial"/>
          <w:sz w:val="20"/>
          <w:szCs w:val="20"/>
        </w:rPr>
        <w:t>2</w:t>
      </w:r>
      <w:r w:rsidR="00461485">
        <w:rPr>
          <w:rFonts w:ascii="Arial" w:hAnsi="Arial" w:cs="Arial"/>
          <w:sz w:val="20"/>
          <w:szCs w:val="20"/>
        </w:rPr>
        <w:t>5</w:t>
      </w:r>
      <w:r w:rsidR="001467A8" w:rsidRPr="001467A8">
        <w:rPr>
          <w:rFonts w:ascii="Arial" w:hAnsi="Arial" w:cs="Arial"/>
          <w:sz w:val="20"/>
          <w:szCs w:val="20"/>
        </w:rPr>
        <w:t xml:space="preserve"> - </w:t>
      </w:r>
      <w:r w:rsidR="001467A8">
        <w:rPr>
          <w:rFonts w:ascii="Arial" w:hAnsi="Arial" w:cs="Arial"/>
          <w:sz w:val="20"/>
          <w:szCs w:val="20"/>
        </w:rPr>
        <w:t>2</w:t>
      </w:r>
      <w:r w:rsidR="00461485">
        <w:rPr>
          <w:rFonts w:ascii="Arial" w:hAnsi="Arial" w:cs="Arial"/>
          <w:sz w:val="20"/>
          <w:szCs w:val="20"/>
        </w:rPr>
        <w:t>6</w:t>
      </w:r>
      <w:r w:rsidR="001467A8" w:rsidRPr="001467A8">
        <w:rPr>
          <w:rFonts w:ascii="Arial" w:hAnsi="Arial" w:cs="Arial"/>
          <w:sz w:val="20"/>
          <w:szCs w:val="20"/>
        </w:rPr>
        <w:t xml:space="preserve"> of the Classified appendix</w:t>
      </w:r>
      <w:r w:rsidR="00461485">
        <w:rPr>
          <w:rFonts w:ascii="Arial" w:hAnsi="Arial" w:cs="Arial"/>
          <w:sz w:val="20"/>
          <w:szCs w:val="20"/>
        </w:rPr>
        <w:t>.</w:t>
      </w:r>
    </w:p>
    <w:p w14:paraId="17BDB365" w14:textId="77777777" w:rsidR="00461485" w:rsidRPr="001467A8" w:rsidRDefault="00461485" w:rsidP="00461485">
      <w:pPr>
        <w:pStyle w:val="ListParagraph"/>
        <w:spacing w:after="0" w:line="300" w:lineRule="atLeast"/>
        <w:rPr>
          <w:rFonts w:ascii="Arial" w:hAnsi="Arial" w:cs="Arial"/>
          <w:sz w:val="20"/>
          <w:szCs w:val="20"/>
        </w:rPr>
      </w:pPr>
    </w:p>
    <w:p w14:paraId="2775AAAE" w14:textId="585A64EA" w:rsidR="00724F8E" w:rsidRPr="0010221E" w:rsidRDefault="00724F8E" w:rsidP="003B62B5">
      <w:pPr>
        <w:widowControl w:val="0"/>
        <w:spacing w:after="0" w:line="300" w:lineRule="atLeast"/>
        <w:jc w:val="both"/>
        <w:rPr>
          <w:rFonts w:ascii="Arial" w:hAnsi="Arial" w:cs="Arial"/>
          <w:b/>
          <w:bCs/>
          <w:color w:val="007DB1"/>
          <w:sz w:val="20"/>
          <w:szCs w:val="20"/>
        </w:rPr>
      </w:pPr>
      <w:r w:rsidRPr="0010221E">
        <w:rPr>
          <w:rFonts w:ascii="Arial" w:hAnsi="Arial" w:cs="Arial"/>
          <w:b/>
          <w:bCs/>
          <w:color w:val="007DB1"/>
          <w:sz w:val="20"/>
          <w:szCs w:val="20"/>
        </w:rPr>
        <w:t xml:space="preserve">AI </w:t>
      </w:r>
      <w:r w:rsidR="005B33DD">
        <w:rPr>
          <w:rFonts w:ascii="Arial" w:hAnsi="Arial" w:cs="Arial"/>
          <w:b/>
          <w:bCs/>
          <w:color w:val="007DB1"/>
          <w:sz w:val="20"/>
          <w:szCs w:val="20"/>
        </w:rPr>
        <w:t xml:space="preserve">3 </w:t>
      </w:r>
      <w:r w:rsidRPr="0010221E">
        <w:rPr>
          <w:rFonts w:ascii="Arial" w:hAnsi="Arial" w:cs="Arial"/>
          <w:b/>
          <w:bCs/>
          <w:color w:val="007DB1"/>
          <w:sz w:val="20"/>
          <w:szCs w:val="20"/>
        </w:rPr>
        <w:t>(</w:t>
      </w:r>
      <w:r w:rsidR="00F53324">
        <w:rPr>
          <w:rFonts w:ascii="Arial" w:hAnsi="Arial" w:cs="Arial"/>
          <w:b/>
          <w:bCs/>
          <w:color w:val="007DB1"/>
          <w:sz w:val="20"/>
          <w:szCs w:val="20"/>
        </w:rPr>
        <w:t>b</w:t>
      </w:r>
      <w:r w:rsidRPr="0010221E">
        <w:rPr>
          <w:rFonts w:ascii="Arial" w:hAnsi="Arial" w:cs="Arial"/>
          <w:b/>
          <w:bCs/>
          <w:color w:val="007DB1"/>
          <w:sz w:val="20"/>
          <w:szCs w:val="20"/>
        </w:rPr>
        <w:t xml:space="preserve">) Disciplinary Committee Report </w:t>
      </w:r>
    </w:p>
    <w:p w14:paraId="68219413" w14:textId="77777777" w:rsidR="00724F8E" w:rsidRPr="0010221E" w:rsidRDefault="00724F8E" w:rsidP="003B62B5">
      <w:pPr>
        <w:widowControl w:val="0"/>
        <w:spacing w:after="0" w:line="300" w:lineRule="atLeast"/>
        <w:jc w:val="both"/>
        <w:rPr>
          <w:rFonts w:ascii="Arial" w:hAnsi="Arial" w:cs="Arial"/>
          <w:color w:val="007DB1"/>
          <w:sz w:val="20"/>
          <w:szCs w:val="20"/>
        </w:rPr>
      </w:pPr>
    </w:p>
    <w:p w14:paraId="6B3A85F3" w14:textId="77777777" w:rsidR="00724F8E" w:rsidRPr="0010221E" w:rsidRDefault="00724F8E" w:rsidP="009256F2">
      <w:pPr>
        <w:pStyle w:val="ListParagraph"/>
        <w:numPr>
          <w:ilvl w:val="0"/>
          <w:numId w:val="2"/>
        </w:numPr>
        <w:spacing w:after="0" w:line="300" w:lineRule="atLeast"/>
        <w:rPr>
          <w:rFonts w:ascii="Arial" w:hAnsi="Arial" w:cs="Arial"/>
          <w:sz w:val="20"/>
          <w:szCs w:val="20"/>
        </w:rPr>
      </w:pPr>
      <w:r w:rsidRPr="0010221E">
        <w:rPr>
          <w:rFonts w:ascii="Arial" w:hAnsi="Arial" w:cs="Arial"/>
          <w:sz w:val="20"/>
          <w:szCs w:val="20"/>
        </w:rPr>
        <w:t xml:space="preserve">The report was noted. </w:t>
      </w:r>
    </w:p>
    <w:p w14:paraId="3F31AE71" w14:textId="77777777" w:rsidR="00724F8E" w:rsidRPr="0010221E" w:rsidRDefault="00724F8E" w:rsidP="003B62B5">
      <w:pPr>
        <w:widowControl w:val="0"/>
        <w:spacing w:after="0" w:line="300" w:lineRule="atLeast"/>
        <w:jc w:val="both"/>
        <w:rPr>
          <w:rFonts w:ascii="Arial" w:hAnsi="Arial" w:cs="Arial"/>
          <w:sz w:val="20"/>
          <w:szCs w:val="20"/>
        </w:rPr>
      </w:pPr>
    </w:p>
    <w:p w14:paraId="5ADE332E" w14:textId="2C6EC1EF" w:rsidR="00724F8E" w:rsidRPr="0010221E" w:rsidRDefault="00724F8E" w:rsidP="003B62B5">
      <w:pPr>
        <w:widowControl w:val="0"/>
        <w:spacing w:after="0" w:line="300" w:lineRule="atLeast"/>
        <w:jc w:val="both"/>
        <w:rPr>
          <w:rFonts w:ascii="Arial" w:hAnsi="Arial" w:cs="Arial"/>
          <w:b/>
          <w:bCs/>
          <w:color w:val="007DB1"/>
          <w:sz w:val="20"/>
          <w:szCs w:val="20"/>
        </w:rPr>
      </w:pPr>
      <w:r w:rsidRPr="0010221E">
        <w:rPr>
          <w:rFonts w:ascii="Arial" w:hAnsi="Arial" w:cs="Arial"/>
          <w:b/>
          <w:bCs/>
          <w:color w:val="007DB1"/>
          <w:sz w:val="20"/>
          <w:szCs w:val="20"/>
        </w:rPr>
        <w:t xml:space="preserve">AI </w:t>
      </w:r>
      <w:r w:rsidR="00F53324">
        <w:rPr>
          <w:rFonts w:ascii="Arial" w:hAnsi="Arial" w:cs="Arial"/>
          <w:b/>
          <w:bCs/>
          <w:color w:val="007DB1"/>
          <w:sz w:val="20"/>
          <w:szCs w:val="20"/>
        </w:rPr>
        <w:t>4</w:t>
      </w:r>
      <w:r w:rsidRPr="0010221E">
        <w:rPr>
          <w:rFonts w:ascii="Arial" w:hAnsi="Arial" w:cs="Arial"/>
          <w:b/>
          <w:bCs/>
          <w:color w:val="007DB1"/>
          <w:sz w:val="20"/>
          <w:szCs w:val="20"/>
        </w:rPr>
        <w:t xml:space="preserve"> Risk and equality  </w:t>
      </w:r>
    </w:p>
    <w:p w14:paraId="195E4C72" w14:textId="77777777" w:rsidR="00724F8E" w:rsidRPr="0010221E" w:rsidRDefault="00724F8E" w:rsidP="003B62B5">
      <w:pPr>
        <w:pStyle w:val="ListParagraph"/>
        <w:widowControl w:val="0"/>
        <w:spacing w:after="0" w:line="300" w:lineRule="atLeast"/>
        <w:contextualSpacing w:val="0"/>
        <w:jc w:val="both"/>
        <w:rPr>
          <w:rFonts w:ascii="Arial" w:hAnsi="Arial" w:cs="Arial"/>
          <w:sz w:val="20"/>
          <w:szCs w:val="20"/>
        </w:rPr>
      </w:pPr>
    </w:p>
    <w:p w14:paraId="69F33ABD" w14:textId="6F12F24B" w:rsidR="0009504B" w:rsidRPr="0009504B" w:rsidRDefault="00724F8E" w:rsidP="009256F2">
      <w:pPr>
        <w:pStyle w:val="ListParagraph"/>
        <w:numPr>
          <w:ilvl w:val="0"/>
          <w:numId w:val="2"/>
        </w:numPr>
        <w:spacing w:after="0" w:line="300" w:lineRule="atLeast"/>
        <w:rPr>
          <w:rFonts w:ascii="Arial" w:hAnsi="Arial" w:cs="Arial"/>
          <w:sz w:val="20"/>
          <w:szCs w:val="20"/>
        </w:rPr>
      </w:pPr>
      <w:r w:rsidRPr="0010221E">
        <w:rPr>
          <w:rFonts w:ascii="Arial" w:hAnsi="Arial" w:cs="Arial"/>
          <w:sz w:val="20"/>
          <w:szCs w:val="20"/>
        </w:rPr>
        <w:t>No new risks were reported</w:t>
      </w:r>
      <w:r w:rsidR="0009504B">
        <w:rPr>
          <w:rFonts w:ascii="Arial" w:hAnsi="Arial" w:cs="Arial"/>
          <w:sz w:val="20"/>
          <w:szCs w:val="20"/>
        </w:rPr>
        <w:t xml:space="preserve"> however the Committee was informed that </w:t>
      </w:r>
      <w:r w:rsidR="00D31A0F">
        <w:rPr>
          <w:rFonts w:ascii="Arial" w:hAnsi="Arial" w:cs="Arial"/>
          <w:sz w:val="20"/>
          <w:szCs w:val="20"/>
        </w:rPr>
        <w:t xml:space="preserve">the Standards and Advice specific risk register is </w:t>
      </w:r>
      <w:r w:rsidR="0009504B">
        <w:rPr>
          <w:rFonts w:ascii="Arial" w:hAnsi="Arial" w:cs="Arial"/>
          <w:sz w:val="20"/>
          <w:szCs w:val="20"/>
        </w:rPr>
        <w:t>reported periodically</w:t>
      </w:r>
      <w:r w:rsidR="00D31A0F">
        <w:rPr>
          <w:rFonts w:ascii="Arial" w:hAnsi="Arial" w:cs="Arial"/>
          <w:sz w:val="20"/>
          <w:szCs w:val="20"/>
        </w:rPr>
        <w:t xml:space="preserve"> to the Audit and Risk Committee, </w:t>
      </w:r>
      <w:r w:rsidR="0009504B">
        <w:rPr>
          <w:rFonts w:ascii="Arial" w:hAnsi="Arial" w:cs="Arial"/>
          <w:sz w:val="20"/>
          <w:szCs w:val="20"/>
        </w:rPr>
        <w:t xml:space="preserve">and the Committee will be notified each time a report is made. </w:t>
      </w:r>
    </w:p>
    <w:p w14:paraId="20B34F86" w14:textId="77777777" w:rsidR="00724F8E" w:rsidRPr="0010221E" w:rsidRDefault="00724F8E" w:rsidP="003B62B5">
      <w:pPr>
        <w:pStyle w:val="ListParagraph"/>
        <w:widowControl w:val="0"/>
        <w:spacing w:after="0" w:line="300" w:lineRule="atLeast"/>
        <w:contextualSpacing w:val="0"/>
        <w:jc w:val="both"/>
        <w:rPr>
          <w:rFonts w:ascii="Arial" w:hAnsi="Arial" w:cs="Arial"/>
          <w:sz w:val="20"/>
          <w:szCs w:val="20"/>
        </w:rPr>
      </w:pPr>
    </w:p>
    <w:p w14:paraId="19FE9203" w14:textId="3D1F11C1" w:rsidR="00724F8E" w:rsidRPr="0010221E" w:rsidRDefault="00724F8E" w:rsidP="003B62B5">
      <w:pPr>
        <w:widowControl w:val="0"/>
        <w:spacing w:after="0" w:line="300" w:lineRule="atLeast"/>
        <w:jc w:val="both"/>
        <w:rPr>
          <w:rFonts w:ascii="Arial" w:hAnsi="Arial" w:cs="Arial"/>
          <w:b/>
          <w:bCs/>
          <w:color w:val="007DB1"/>
          <w:sz w:val="20"/>
          <w:szCs w:val="20"/>
        </w:rPr>
      </w:pPr>
      <w:bookmarkStart w:id="1" w:name="_Hlk195715132"/>
      <w:r w:rsidRPr="0010221E">
        <w:rPr>
          <w:rFonts w:ascii="Arial" w:hAnsi="Arial" w:cs="Arial"/>
          <w:b/>
          <w:bCs/>
          <w:color w:val="007DB1"/>
          <w:sz w:val="20"/>
          <w:szCs w:val="20"/>
        </w:rPr>
        <w:t xml:space="preserve">AI </w:t>
      </w:r>
      <w:r w:rsidR="00F53324">
        <w:rPr>
          <w:rFonts w:ascii="Arial" w:hAnsi="Arial" w:cs="Arial"/>
          <w:b/>
          <w:bCs/>
          <w:color w:val="007DB1"/>
          <w:sz w:val="20"/>
          <w:szCs w:val="20"/>
        </w:rPr>
        <w:t>5</w:t>
      </w:r>
      <w:r w:rsidRPr="0010221E">
        <w:rPr>
          <w:rFonts w:ascii="Arial" w:hAnsi="Arial" w:cs="Arial"/>
          <w:b/>
          <w:bCs/>
          <w:color w:val="007DB1"/>
          <w:sz w:val="20"/>
          <w:szCs w:val="20"/>
        </w:rPr>
        <w:t xml:space="preserve"> Any other business and date of next meeting</w:t>
      </w:r>
      <w:r w:rsidR="00833A23">
        <w:rPr>
          <w:rFonts w:ascii="Arial" w:hAnsi="Arial" w:cs="Arial"/>
          <w:b/>
          <w:bCs/>
          <w:color w:val="007DB1"/>
          <w:sz w:val="20"/>
          <w:szCs w:val="20"/>
        </w:rPr>
        <w:t xml:space="preserve"> on </w:t>
      </w:r>
      <w:r w:rsidR="00F53324">
        <w:rPr>
          <w:rFonts w:ascii="Arial" w:hAnsi="Arial" w:cs="Arial"/>
          <w:b/>
          <w:bCs/>
          <w:color w:val="007DB1"/>
          <w:sz w:val="20"/>
          <w:szCs w:val="20"/>
        </w:rPr>
        <w:t>16 September</w:t>
      </w:r>
      <w:r w:rsidR="00833A23">
        <w:rPr>
          <w:rFonts w:ascii="Arial" w:hAnsi="Arial" w:cs="Arial"/>
          <w:b/>
          <w:bCs/>
          <w:color w:val="007DB1"/>
          <w:sz w:val="20"/>
          <w:szCs w:val="20"/>
        </w:rPr>
        <w:t xml:space="preserve"> 2026</w:t>
      </w:r>
    </w:p>
    <w:bookmarkEnd w:id="1"/>
    <w:p w14:paraId="563437C2" w14:textId="77777777" w:rsidR="00724F8E" w:rsidRPr="0010221E" w:rsidRDefault="00724F8E" w:rsidP="003B62B5">
      <w:pPr>
        <w:widowControl w:val="0"/>
        <w:spacing w:after="0" w:line="300" w:lineRule="atLeast"/>
        <w:jc w:val="both"/>
        <w:rPr>
          <w:rFonts w:ascii="Arial" w:hAnsi="Arial" w:cs="Arial"/>
          <w:sz w:val="20"/>
          <w:szCs w:val="20"/>
        </w:rPr>
      </w:pPr>
    </w:p>
    <w:p w14:paraId="204E5068" w14:textId="233EB68E" w:rsidR="005F5830" w:rsidRPr="00461485" w:rsidRDefault="00461485" w:rsidP="00461485">
      <w:pPr>
        <w:pStyle w:val="ListParagraph"/>
        <w:numPr>
          <w:ilvl w:val="0"/>
          <w:numId w:val="2"/>
        </w:numPr>
        <w:rPr>
          <w:rFonts w:ascii="Arial" w:hAnsi="Arial" w:cs="Arial"/>
          <w:sz w:val="20"/>
          <w:szCs w:val="20"/>
        </w:rPr>
      </w:pPr>
      <w:r w:rsidRPr="00461485">
        <w:rPr>
          <w:rFonts w:ascii="Arial" w:hAnsi="Arial" w:cs="Arial"/>
          <w:sz w:val="20"/>
          <w:szCs w:val="20"/>
        </w:rPr>
        <w:t>The Committee's attention is drawn to paragraph</w:t>
      </w:r>
      <w:r>
        <w:rPr>
          <w:rFonts w:ascii="Arial" w:hAnsi="Arial" w:cs="Arial"/>
          <w:sz w:val="20"/>
          <w:szCs w:val="20"/>
        </w:rPr>
        <w:t xml:space="preserve"> 27</w:t>
      </w:r>
      <w:r w:rsidRPr="00461485">
        <w:rPr>
          <w:rFonts w:ascii="Arial" w:hAnsi="Arial" w:cs="Arial"/>
          <w:sz w:val="20"/>
          <w:szCs w:val="20"/>
        </w:rPr>
        <w:t xml:space="preserve"> of the Classified appendix.</w:t>
      </w:r>
    </w:p>
    <w:p w14:paraId="0832AE76" w14:textId="77777777" w:rsidR="005F5830" w:rsidRDefault="005F5830" w:rsidP="005F5830">
      <w:pPr>
        <w:pStyle w:val="ListParagraph"/>
        <w:spacing w:after="0" w:line="300" w:lineRule="atLeast"/>
        <w:rPr>
          <w:rFonts w:ascii="Arial" w:hAnsi="Arial" w:cs="Arial"/>
          <w:sz w:val="20"/>
          <w:szCs w:val="20"/>
        </w:rPr>
      </w:pPr>
    </w:p>
    <w:p w14:paraId="2E2ADC70" w14:textId="5A238912" w:rsidR="00DB30A7" w:rsidRDefault="00DB30A7" w:rsidP="009256F2">
      <w:pPr>
        <w:pStyle w:val="ListParagraph"/>
        <w:numPr>
          <w:ilvl w:val="0"/>
          <w:numId w:val="2"/>
        </w:numPr>
        <w:spacing w:after="0" w:line="300" w:lineRule="atLeast"/>
        <w:rPr>
          <w:rFonts w:ascii="Arial" w:hAnsi="Arial" w:cs="Arial"/>
          <w:sz w:val="20"/>
          <w:szCs w:val="20"/>
        </w:rPr>
      </w:pPr>
      <w:r>
        <w:rPr>
          <w:rFonts w:ascii="Arial" w:hAnsi="Arial" w:cs="Arial"/>
          <w:sz w:val="20"/>
          <w:szCs w:val="20"/>
        </w:rPr>
        <w:t>The Chair acknowledged the hard work and dedication of the Committee</w:t>
      </w:r>
      <w:r w:rsidR="00CA1316">
        <w:rPr>
          <w:rFonts w:ascii="Arial" w:hAnsi="Arial" w:cs="Arial"/>
          <w:sz w:val="20"/>
          <w:szCs w:val="20"/>
        </w:rPr>
        <w:t xml:space="preserve">, </w:t>
      </w:r>
      <w:r>
        <w:rPr>
          <w:rFonts w:ascii="Arial" w:hAnsi="Arial" w:cs="Arial"/>
          <w:sz w:val="20"/>
          <w:szCs w:val="20"/>
        </w:rPr>
        <w:t>noting the formidable knowledge in the group</w:t>
      </w:r>
      <w:r w:rsidR="00CA1316">
        <w:rPr>
          <w:rFonts w:ascii="Arial" w:hAnsi="Arial" w:cs="Arial"/>
          <w:sz w:val="20"/>
          <w:szCs w:val="20"/>
        </w:rPr>
        <w:t xml:space="preserve"> and the fact that it was her final meeting acting as chair before Sam Bescoby steps into the role. </w:t>
      </w:r>
    </w:p>
    <w:p w14:paraId="460B3EBD" w14:textId="77777777" w:rsidR="00CA1316" w:rsidRDefault="00CA1316" w:rsidP="00CA1316">
      <w:pPr>
        <w:pStyle w:val="ListParagraph"/>
        <w:widowControl w:val="0"/>
        <w:spacing w:after="0" w:line="300" w:lineRule="atLeast"/>
        <w:jc w:val="both"/>
        <w:rPr>
          <w:rFonts w:ascii="Arial" w:hAnsi="Arial" w:cs="Arial"/>
          <w:sz w:val="20"/>
          <w:szCs w:val="20"/>
        </w:rPr>
      </w:pPr>
    </w:p>
    <w:p w14:paraId="5764E04A" w14:textId="5FC2BED7" w:rsidR="00DB30A7" w:rsidRPr="00DB30A7" w:rsidRDefault="00DB30A7" w:rsidP="009256F2">
      <w:pPr>
        <w:pStyle w:val="ListParagraph"/>
        <w:numPr>
          <w:ilvl w:val="0"/>
          <w:numId w:val="2"/>
        </w:numPr>
        <w:spacing w:after="0" w:line="300" w:lineRule="atLeast"/>
        <w:rPr>
          <w:rFonts w:ascii="Arial" w:hAnsi="Arial" w:cs="Arial"/>
          <w:sz w:val="20"/>
          <w:szCs w:val="20"/>
        </w:rPr>
      </w:pPr>
      <w:r>
        <w:rPr>
          <w:rFonts w:ascii="Arial" w:hAnsi="Arial" w:cs="Arial"/>
          <w:sz w:val="20"/>
          <w:szCs w:val="20"/>
        </w:rPr>
        <w:t xml:space="preserve">Sam Bescoby thanked the Chair for her hard work and </w:t>
      </w:r>
      <w:r w:rsidR="00CA1316">
        <w:rPr>
          <w:rFonts w:ascii="Arial" w:hAnsi="Arial" w:cs="Arial"/>
          <w:sz w:val="20"/>
          <w:szCs w:val="20"/>
        </w:rPr>
        <w:t>dedication and thanked the Standards and Advice Team for the detailed meeting papers and</w:t>
      </w:r>
      <w:r w:rsidR="005F5830">
        <w:rPr>
          <w:rFonts w:ascii="Arial" w:hAnsi="Arial" w:cs="Arial"/>
          <w:sz w:val="20"/>
          <w:szCs w:val="20"/>
        </w:rPr>
        <w:t xml:space="preserve"> background, as well as</w:t>
      </w:r>
      <w:r w:rsidR="00CA1316">
        <w:rPr>
          <w:rFonts w:ascii="Arial" w:hAnsi="Arial" w:cs="Arial"/>
          <w:sz w:val="20"/>
          <w:szCs w:val="20"/>
        </w:rPr>
        <w:t xml:space="preserve"> the helpful organisation </w:t>
      </w:r>
      <w:r w:rsidR="005F5830">
        <w:rPr>
          <w:rFonts w:ascii="Arial" w:hAnsi="Arial" w:cs="Arial"/>
          <w:sz w:val="20"/>
          <w:szCs w:val="20"/>
        </w:rPr>
        <w:t>o</w:t>
      </w:r>
      <w:r w:rsidR="00CA1316">
        <w:rPr>
          <w:rFonts w:ascii="Arial" w:hAnsi="Arial" w:cs="Arial"/>
          <w:sz w:val="20"/>
          <w:szCs w:val="20"/>
        </w:rPr>
        <w:t xml:space="preserve">f the meetings. </w:t>
      </w:r>
    </w:p>
    <w:p w14:paraId="3C390A1F" w14:textId="77777777" w:rsidR="009656ED" w:rsidRPr="0010221E" w:rsidRDefault="009656ED" w:rsidP="002C3A95">
      <w:pPr>
        <w:keepNext/>
        <w:spacing w:after="0" w:line="300" w:lineRule="atLeast"/>
        <w:jc w:val="both"/>
        <w:rPr>
          <w:rFonts w:ascii="Arial" w:hAnsi="Arial" w:cs="Arial"/>
          <w:b/>
          <w:bCs/>
          <w:sz w:val="20"/>
          <w:szCs w:val="20"/>
        </w:rPr>
      </w:pPr>
    </w:p>
    <w:sectPr w:rsidR="009656ED" w:rsidRPr="0010221E" w:rsidSect="0029772C">
      <w:pgSz w:w="11906" w:h="16838"/>
      <w:pgMar w:top="1440"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31451" w14:textId="77777777" w:rsidR="00F67333" w:rsidRDefault="00F67333" w:rsidP="00AE406A">
      <w:pPr>
        <w:spacing w:after="0" w:line="240" w:lineRule="auto"/>
      </w:pPr>
      <w:r>
        <w:separator/>
      </w:r>
    </w:p>
  </w:endnote>
  <w:endnote w:type="continuationSeparator" w:id="0">
    <w:p w14:paraId="7A6D7BF8" w14:textId="77777777" w:rsidR="00F67333" w:rsidRDefault="00F67333" w:rsidP="00AE4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G Omega">
    <w:altName w:val="Candar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25F2F" w14:textId="77777777" w:rsidR="00597C28" w:rsidRDefault="00597C28">
    <w:pPr>
      <w:pStyle w:val="Footer"/>
    </w:pPr>
  </w:p>
  <w:p w14:paraId="557B010F" w14:textId="77777777" w:rsidR="00A7164D" w:rsidRDefault="00A7164D">
    <w:pPr>
      <w:pStyle w:val="Footer"/>
    </w:pPr>
  </w:p>
  <w:p w14:paraId="131A649F" w14:textId="2E9A6A01" w:rsidR="00597C28" w:rsidRPr="00DC67D8" w:rsidRDefault="00F67333" w:rsidP="002D0DEA">
    <w:pPr>
      <w:pStyle w:val="Footer"/>
      <w:rPr>
        <w:rFonts w:ascii="Arial" w:hAnsi="Arial" w:cs="Arial"/>
        <w:sz w:val="20"/>
        <w:szCs w:val="20"/>
      </w:rPr>
    </w:pPr>
    <w:sdt>
      <w:sdtPr>
        <w:id w:val="20573880"/>
        <w:docPartObj>
          <w:docPartGallery w:val="Page Numbers (Bottom of Page)"/>
          <w:docPartUnique/>
        </w:docPartObj>
      </w:sdtPr>
      <w:sdtEndPr>
        <w:rPr>
          <w:rFonts w:ascii="Arial" w:hAnsi="Arial" w:cs="Arial"/>
          <w:sz w:val="20"/>
          <w:szCs w:val="20"/>
        </w:rPr>
      </w:sdtEndPr>
      <w:sdtContent>
        <w:r w:rsidR="007435C4">
          <w:rPr>
            <w:rFonts w:ascii="Arial" w:hAnsi="Arial" w:cs="Arial"/>
            <w:noProof/>
            <w:sz w:val="20"/>
            <w:szCs w:val="20"/>
            <w:lang w:eastAsia="en-GB"/>
          </w:rPr>
          <mc:AlternateContent>
            <mc:Choice Requires="wps">
              <w:drawing>
                <wp:anchor distT="0" distB="0" distL="114300" distR="114300" simplePos="0" relativeHeight="251659264" behindDoc="0" locked="0" layoutInCell="1" allowOverlap="1" wp14:anchorId="63A04A52" wp14:editId="17502673">
                  <wp:simplePos x="0" y="0"/>
                  <wp:positionH relativeFrom="column">
                    <wp:posOffset>12065</wp:posOffset>
                  </wp:positionH>
                  <wp:positionV relativeFrom="paragraph">
                    <wp:posOffset>-137795</wp:posOffset>
                  </wp:positionV>
                  <wp:extent cx="6067425" cy="0"/>
                  <wp:effectExtent l="12065" t="6985" r="6985" b="12065"/>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C860A8" id="_x0000_t32" coordsize="21600,21600" o:spt="32" o:oned="t" path="m,l21600,21600e" filled="f">
                  <v:path arrowok="t" fillok="f" o:connecttype="none"/>
                  <o:lock v:ext="edit" shapetype="t"/>
                </v:shapetype>
                <v:shape id="AutoShape 1" o:spid="_x0000_s1026" type="#_x0000_t32" style="position:absolute;margin-left:.95pt;margin-top:-10.85pt;width:47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"/>
              </w:pict>
            </mc:Fallback>
          </mc:AlternateContent>
        </w:r>
        <w:r w:rsidR="007435C4">
          <w:rPr>
            <w:rFonts w:ascii="Arial" w:hAnsi="Arial" w:cs="Arial"/>
            <w:sz w:val="20"/>
          </w:rPr>
          <w:t xml:space="preserve">Standards Committee </w:t>
        </w:r>
        <w:r w:rsidR="001573DC">
          <w:rPr>
            <w:rFonts w:ascii="Arial" w:hAnsi="Arial" w:cs="Arial"/>
            <w:sz w:val="20"/>
          </w:rPr>
          <w:t>17 June 2026</w:t>
        </w:r>
        <w:r w:rsidR="007435C4" w:rsidRPr="00DC67D8">
          <w:rPr>
            <w:rFonts w:ascii="Arial" w:hAnsi="Arial" w:cs="Arial"/>
            <w:noProof/>
            <w:sz w:val="20"/>
            <w:szCs w:val="20"/>
            <w:lang w:val="en-US"/>
          </w:rPr>
          <w:tab/>
        </w:r>
        <w:r w:rsidR="007435C4" w:rsidRPr="00DC67D8">
          <w:rPr>
            <w:rFonts w:ascii="Arial" w:hAnsi="Arial" w:cs="Arial"/>
            <w:sz w:val="20"/>
            <w:szCs w:val="20"/>
          </w:rPr>
          <w:t xml:space="preserve"> </w:t>
        </w:r>
        <w:r w:rsidR="00AE406A">
          <w:rPr>
            <w:rFonts w:ascii="Arial" w:hAnsi="Arial" w:cs="Arial"/>
            <w:sz w:val="20"/>
            <w:szCs w:val="20"/>
          </w:rPr>
          <w:t xml:space="preserve">                    </w:t>
        </w:r>
        <w:r w:rsidR="007435C4">
          <w:rPr>
            <w:rFonts w:ascii="Arial" w:hAnsi="Arial" w:cs="Arial"/>
            <w:sz w:val="20"/>
            <w:szCs w:val="20"/>
          </w:rPr>
          <w:t>Unclassified</w:t>
        </w:r>
        <w:r w:rsidR="007435C4" w:rsidRPr="00DC67D8">
          <w:rPr>
            <w:rFonts w:ascii="Arial" w:hAnsi="Arial" w:cs="Arial"/>
            <w:sz w:val="20"/>
            <w:szCs w:val="20"/>
          </w:rPr>
          <w:t xml:space="preserve"> </w:t>
        </w:r>
        <w:r w:rsidR="007435C4" w:rsidRPr="00DC67D8">
          <w:rPr>
            <w:rFonts w:ascii="Arial" w:hAnsi="Arial" w:cs="Arial"/>
            <w:sz w:val="20"/>
            <w:szCs w:val="20"/>
          </w:rPr>
          <w:tab/>
          <w:t xml:space="preserve">Page </w:t>
        </w:r>
        <w:r w:rsidR="007435C4" w:rsidRPr="00DC67D8">
          <w:rPr>
            <w:rFonts w:ascii="Arial" w:hAnsi="Arial" w:cs="Arial"/>
            <w:sz w:val="20"/>
            <w:szCs w:val="20"/>
          </w:rPr>
          <w:fldChar w:fldCharType="begin"/>
        </w:r>
        <w:r w:rsidR="007435C4" w:rsidRPr="00DC67D8">
          <w:rPr>
            <w:rFonts w:ascii="Arial" w:hAnsi="Arial" w:cs="Arial"/>
            <w:sz w:val="20"/>
            <w:szCs w:val="20"/>
          </w:rPr>
          <w:instrText xml:space="preserve"> PAGE   \* MERGEFORMAT </w:instrText>
        </w:r>
        <w:r w:rsidR="007435C4" w:rsidRPr="00DC67D8">
          <w:rPr>
            <w:rFonts w:ascii="Arial" w:hAnsi="Arial" w:cs="Arial"/>
            <w:sz w:val="20"/>
            <w:szCs w:val="20"/>
          </w:rPr>
          <w:fldChar w:fldCharType="separate"/>
        </w:r>
        <w:r w:rsidR="007435C4">
          <w:rPr>
            <w:rFonts w:ascii="Arial" w:hAnsi="Arial" w:cs="Arial"/>
            <w:noProof/>
            <w:sz w:val="20"/>
            <w:szCs w:val="20"/>
          </w:rPr>
          <w:t>9</w:t>
        </w:r>
        <w:r w:rsidR="007435C4" w:rsidRPr="00DC67D8">
          <w:rPr>
            <w:rFonts w:ascii="Arial" w:hAnsi="Arial" w:cs="Arial"/>
            <w:sz w:val="20"/>
            <w:szCs w:val="20"/>
          </w:rPr>
          <w:fldChar w:fldCharType="end"/>
        </w:r>
        <w:r w:rsidR="007435C4" w:rsidRPr="00DC67D8">
          <w:rPr>
            <w:rFonts w:ascii="Arial" w:hAnsi="Arial" w:cs="Arial"/>
            <w:sz w:val="20"/>
            <w:szCs w:val="20"/>
          </w:rPr>
          <w:t>/</w:t>
        </w:r>
        <w:r w:rsidR="007435C4">
          <w:rPr>
            <w:rFonts w:ascii="Arial" w:hAnsi="Arial" w:cs="Arial"/>
            <w:noProof/>
            <w:sz w:val="20"/>
            <w:szCs w:val="20"/>
          </w:rPr>
          <w:fldChar w:fldCharType="begin"/>
        </w:r>
        <w:r w:rsidR="007435C4">
          <w:rPr>
            <w:rFonts w:ascii="Arial" w:hAnsi="Arial" w:cs="Arial"/>
            <w:noProof/>
            <w:sz w:val="20"/>
            <w:szCs w:val="20"/>
          </w:rPr>
          <w:instrText xml:space="preserve"> NUMPAGES   \* MERGEFORMAT </w:instrText>
        </w:r>
        <w:r w:rsidR="007435C4">
          <w:rPr>
            <w:rFonts w:ascii="Arial" w:hAnsi="Arial" w:cs="Arial"/>
            <w:noProof/>
            <w:sz w:val="20"/>
            <w:szCs w:val="20"/>
          </w:rPr>
          <w:fldChar w:fldCharType="separate"/>
        </w:r>
        <w:r w:rsidR="007435C4">
          <w:rPr>
            <w:rFonts w:ascii="Arial" w:hAnsi="Arial" w:cs="Arial"/>
            <w:noProof/>
            <w:sz w:val="20"/>
            <w:szCs w:val="20"/>
          </w:rPr>
          <w:t>9</w:t>
        </w:r>
        <w:r w:rsidR="007435C4">
          <w:rPr>
            <w:rFonts w:ascii="Arial" w:hAnsi="Arial" w:cs="Arial"/>
            <w:noProof/>
            <w:sz w:val="20"/>
            <w:szCs w:val="20"/>
          </w:rPr>
          <w:fldChar w:fldCharType="end"/>
        </w:r>
      </w:sdtContent>
    </w:sdt>
  </w:p>
  <w:p w14:paraId="7692D35E" w14:textId="77777777" w:rsidR="00597C28" w:rsidRDefault="00597C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7E08A" w14:textId="77777777" w:rsidR="00F67333" w:rsidRDefault="00F67333" w:rsidP="00AE406A">
      <w:pPr>
        <w:spacing w:after="0" w:line="240" w:lineRule="auto"/>
      </w:pPr>
      <w:r>
        <w:separator/>
      </w:r>
    </w:p>
  </w:footnote>
  <w:footnote w:type="continuationSeparator" w:id="0">
    <w:p w14:paraId="3BBB304E" w14:textId="77777777" w:rsidR="00F67333" w:rsidRDefault="00F67333" w:rsidP="00AE4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276AE" w14:textId="31D34E55" w:rsidR="00597C28" w:rsidRDefault="00A22B53" w:rsidP="0029772C">
    <w:pPr>
      <w:pStyle w:val="Header"/>
      <w:jc w:val="right"/>
      <w:rPr>
        <w:rFonts w:ascii="Arial" w:hAnsi="Arial" w:cs="Arial"/>
        <w:sz w:val="20"/>
      </w:rPr>
    </w:pPr>
    <w:r>
      <w:rPr>
        <w:noProof/>
      </w:rPr>
      <w:drawing>
        <wp:anchor distT="0" distB="0" distL="114300" distR="114300" simplePos="0" relativeHeight="251661312" behindDoc="0" locked="1" layoutInCell="1" allowOverlap="1" wp14:anchorId="20D3614B" wp14:editId="4DCB2A9A">
          <wp:simplePos x="0" y="0"/>
          <wp:positionH relativeFrom="page">
            <wp:align>left</wp:align>
          </wp:positionH>
          <wp:positionV relativeFrom="page">
            <wp:posOffset>20955</wp:posOffset>
          </wp:positionV>
          <wp:extent cx="2465705" cy="1320800"/>
          <wp:effectExtent l="0" t="0" r="0" b="0"/>
          <wp:wrapNone/>
          <wp:docPr id="258665683" name="Picture 13" descr="A logo for a veterinary care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200632" name="Picture 13" descr="A logo for a veterinary care company&#10;&#10;AI-generated content may be incorrect."/>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465705" cy="1320800"/>
                  </a:xfrm>
                  <a:prstGeom prst="rect">
                    <a:avLst/>
                  </a:prstGeom>
                </pic:spPr>
              </pic:pic>
            </a:graphicData>
          </a:graphic>
          <wp14:sizeRelH relativeFrom="page">
            <wp14:pctWidth>0</wp14:pctWidth>
          </wp14:sizeRelH>
          <wp14:sizeRelV relativeFrom="page">
            <wp14:pctHeight>0</wp14:pctHeight>
          </wp14:sizeRelV>
        </wp:anchor>
      </w:drawing>
    </w:r>
    <w:r w:rsidR="007435C4">
      <w:rPr>
        <w:rFonts w:ascii="Arial" w:hAnsi="Arial" w:cs="Arial"/>
        <w:sz w:val="20"/>
      </w:rPr>
      <w:t>Standards Committee</w:t>
    </w:r>
    <w:r w:rsidR="007435C4" w:rsidRPr="00E70238">
      <w:rPr>
        <w:rFonts w:ascii="Arial" w:hAnsi="Arial" w:cs="Arial"/>
        <w:sz w:val="20"/>
      </w:rPr>
      <w:t xml:space="preserve"> </w:t>
    </w:r>
    <w:r w:rsidR="007435C4">
      <w:rPr>
        <w:rFonts w:ascii="Arial" w:hAnsi="Arial" w:cs="Arial"/>
        <w:sz w:val="20"/>
      </w:rPr>
      <w:t xml:space="preserve">Minutes </w:t>
    </w:r>
    <w:r w:rsidR="001573DC">
      <w:rPr>
        <w:rFonts w:ascii="Arial" w:hAnsi="Arial" w:cs="Arial"/>
        <w:sz w:val="20"/>
      </w:rPr>
      <w:t xml:space="preserve">17 </w:t>
    </w:r>
    <w:r w:rsidR="00473691">
      <w:rPr>
        <w:rFonts w:ascii="Arial" w:hAnsi="Arial" w:cs="Arial"/>
        <w:sz w:val="20"/>
      </w:rPr>
      <w:t>June</w:t>
    </w:r>
    <w:r w:rsidR="00181D5D">
      <w:rPr>
        <w:rFonts w:ascii="Arial" w:hAnsi="Arial" w:cs="Arial"/>
        <w:sz w:val="20"/>
      </w:rPr>
      <w:t xml:space="preserve"> </w:t>
    </w:r>
    <w:r w:rsidR="00A053B1">
      <w:rPr>
        <w:rFonts w:ascii="Arial" w:hAnsi="Arial" w:cs="Arial"/>
        <w:sz w:val="20"/>
      </w:rPr>
      <w:t>202</w:t>
    </w:r>
    <w:r w:rsidR="00181D5D">
      <w:rPr>
        <w:rFonts w:ascii="Arial" w:hAnsi="Arial" w:cs="Arial"/>
        <w:sz w:val="20"/>
      </w:rPr>
      <w:t>6</w:t>
    </w:r>
  </w:p>
  <w:p w14:paraId="11E24320" w14:textId="77777777" w:rsidR="0029772C" w:rsidRDefault="0029772C" w:rsidP="0029772C">
    <w:pPr>
      <w:pStyle w:val="Header"/>
      <w:jc w:val="right"/>
      <w:rPr>
        <w:rFonts w:ascii="Arial" w:hAnsi="Arial" w:cs="Arial"/>
        <w:sz w:val="20"/>
      </w:rPr>
    </w:pPr>
  </w:p>
  <w:p w14:paraId="1D12CD3B" w14:textId="77777777" w:rsidR="0029772C" w:rsidRDefault="0029772C" w:rsidP="0029772C">
    <w:pPr>
      <w:pStyle w:val="Header"/>
      <w:jc w:val="right"/>
      <w:rPr>
        <w:rFonts w:ascii="Arial" w:hAnsi="Arial" w:cs="Arial"/>
        <w:sz w:val="20"/>
      </w:rPr>
    </w:pPr>
  </w:p>
  <w:p w14:paraId="4F1BD67A" w14:textId="77777777" w:rsidR="0029772C" w:rsidRDefault="0029772C" w:rsidP="0029772C">
    <w:pPr>
      <w:pStyle w:val="Header"/>
      <w:jc w:val="right"/>
      <w:rPr>
        <w:rFonts w:ascii="Arial" w:hAnsi="Arial" w:cs="Arial"/>
        <w:sz w:val="20"/>
      </w:rPr>
    </w:pPr>
  </w:p>
  <w:p w14:paraId="687B143D" w14:textId="77777777" w:rsidR="0029772C" w:rsidRDefault="0029772C" w:rsidP="0029772C">
    <w:pPr>
      <w:pStyle w:val="Header"/>
      <w:jc w:val="right"/>
      <w:rPr>
        <w:rFonts w:ascii="Arial" w:hAnsi="Arial" w:cs="Arial"/>
        <w:sz w:val="20"/>
      </w:rPr>
    </w:pPr>
  </w:p>
  <w:p w14:paraId="3FE4943C" w14:textId="77777777" w:rsidR="00A22B53" w:rsidRDefault="00A22B53" w:rsidP="0029772C">
    <w:pPr>
      <w:pStyle w:val="Header"/>
      <w:rPr>
        <w:rFonts w:ascii="Arial" w:hAnsi="Arial" w:cs="Arial"/>
        <w:sz w:val="20"/>
      </w:rPr>
    </w:pPr>
  </w:p>
  <w:p w14:paraId="345660BC" w14:textId="77777777" w:rsidR="0029772C" w:rsidRPr="00AE3030" w:rsidRDefault="0029772C" w:rsidP="0029772C">
    <w:pPr>
      <w:pStyle w:val="Head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DDAD2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D5F01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D6590D"/>
    <w:multiLevelType w:val="hybridMultilevel"/>
    <w:tmpl w:val="AA2E5A52"/>
    <w:lvl w:ilvl="0" w:tplc="FFFFFFFF">
      <w:start w:val="1"/>
      <w:numFmt w:val="decimal"/>
      <w:lvlText w:val="%1."/>
      <w:lvlJc w:val="left"/>
      <w:pPr>
        <w:ind w:left="720" w:hanging="360"/>
      </w:pPr>
      <w:rPr>
        <w:b w:val="0"/>
        <w:bCs w:val="0"/>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866458"/>
    <w:multiLevelType w:val="hybridMultilevel"/>
    <w:tmpl w:val="AEA2E998"/>
    <w:lvl w:ilvl="0" w:tplc="CC6E45BA">
      <w:start w:val="1"/>
      <w:numFmt w:val="lowerLetter"/>
      <w:lvlText w:val="%1."/>
      <w:lvlJc w:val="left"/>
      <w:pPr>
        <w:ind w:left="144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D34C5E"/>
    <w:multiLevelType w:val="hybridMultilevel"/>
    <w:tmpl w:val="091819EE"/>
    <w:lvl w:ilvl="0" w:tplc="FFFFFFFF">
      <w:start w:val="1"/>
      <w:numFmt w:val="decimal"/>
      <w:lvlText w:val="%1."/>
      <w:lvlJc w:val="left"/>
      <w:pPr>
        <w:ind w:left="1440" w:hanging="360"/>
      </w:pPr>
      <w:rPr>
        <w:b w:val="0"/>
        <w:bCs w:val="0"/>
        <w:i w:val="0"/>
        <w:i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6CE0D95"/>
    <w:multiLevelType w:val="hybridMultilevel"/>
    <w:tmpl w:val="65F60C68"/>
    <w:lvl w:ilvl="0" w:tplc="1D56E096">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4F504CC"/>
    <w:multiLevelType w:val="hybridMultilevel"/>
    <w:tmpl w:val="2BC48B1C"/>
    <w:lvl w:ilvl="0" w:tplc="FFFFFFFF">
      <w:start w:val="1"/>
      <w:numFmt w:val="decimal"/>
      <w:lvlText w:val="%1."/>
      <w:lvlJc w:val="left"/>
      <w:pPr>
        <w:ind w:left="720" w:hanging="360"/>
      </w:pPr>
      <w:rPr>
        <w:b w:val="0"/>
        <w:bCs w:val="0"/>
        <w:i w:val="0"/>
        <w:iCs w:val="0"/>
      </w:rPr>
    </w:lvl>
    <w:lvl w:ilvl="1" w:tplc="FFFFFFFF">
      <w:start w:val="1"/>
      <w:numFmt w:val="lowerLetter"/>
      <w:lvlText w:val="%2."/>
      <w:lvlJc w:val="left"/>
      <w:pPr>
        <w:ind w:left="1440" w:hanging="360"/>
      </w:pPr>
      <w:rPr>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AAB2993"/>
    <w:multiLevelType w:val="hybridMultilevel"/>
    <w:tmpl w:val="1ABC1A08"/>
    <w:lvl w:ilvl="0" w:tplc="49B04562">
      <w:start w:val="8"/>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4408D4"/>
    <w:multiLevelType w:val="hybridMultilevel"/>
    <w:tmpl w:val="69BE00B0"/>
    <w:lvl w:ilvl="0" w:tplc="306AA5E8">
      <w:start w:val="1"/>
      <w:numFmt w:val="decimal"/>
      <w:lvlText w:val="%1."/>
      <w:lvlJc w:val="left"/>
      <w:pPr>
        <w:ind w:left="720" w:hanging="360"/>
      </w:pPr>
      <w:rPr>
        <w:b w:val="0"/>
        <w:bCs w:val="0"/>
        <w:i w:val="0"/>
        <w:iCs w:val="0"/>
      </w:rPr>
    </w:lvl>
    <w:lvl w:ilvl="1" w:tplc="CC6E45BA">
      <w:start w:val="1"/>
      <w:numFmt w:val="lowerLetter"/>
      <w:lvlText w:val="%2."/>
      <w:lvlJc w:val="left"/>
      <w:pPr>
        <w:ind w:left="1440" w:hanging="360"/>
      </w:pPr>
      <w:rPr>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B967466"/>
    <w:multiLevelType w:val="hybridMultilevel"/>
    <w:tmpl w:val="B3EE3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2662591">
    <w:abstractNumId w:val="9"/>
  </w:num>
  <w:num w:numId="2" w16cid:durableId="1304654574">
    <w:abstractNumId w:val="8"/>
  </w:num>
  <w:num w:numId="3" w16cid:durableId="52656205">
    <w:abstractNumId w:val="2"/>
  </w:num>
  <w:num w:numId="4" w16cid:durableId="264116114">
    <w:abstractNumId w:val="0"/>
  </w:num>
  <w:num w:numId="5" w16cid:durableId="1993292286">
    <w:abstractNumId w:val="1"/>
  </w:num>
  <w:num w:numId="6" w16cid:durableId="1446342857">
    <w:abstractNumId w:val="5"/>
  </w:num>
  <w:num w:numId="7" w16cid:durableId="812215243">
    <w:abstractNumId w:val="3"/>
  </w:num>
  <w:num w:numId="8" w16cid:durableId="663122038">
    <w:abstractNumId w:val="6"/>
  </w:num>
  <w:num w:numId="9" w16cid:durableId="38869757">
    <w:abstractNumId w:val="4"/>
  </w:num>
  <w:num w:numId="10" w16cid:durableId="366684029">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06A"/>
    <w:rsid w:val="000002A0"/>
    <w:rsid w:val="00000C95"/>
    <w:rsid w:val="00001DA8"/>
    <w:rsid w:val="00001E54"/>
    <w:rsid w:val="00001F1B"/>
    <w:rsid w:val="00010EC8"/>
    <w:rsid w:val="00011224"/>
    <w:rsid w:val="00013084"/>
    <w:rsid w:val="00014947"/>
    <w:rsid w:val="00016C4B"/>
    <w:rsid w:val="000219D3"/>
    <w:rsid w:val="00025987"/>
    <w:rsid w:val="0002764E"/>
    <w:rsid w:val="000311BD"/>
    <w:rsid w:val="00033C2A"/>
    <w:rsid w:val="0003595B"/>
    <w:rsid w:val="00035A48"/>
    <w:rsid w:val="00040CD7"/>
    <w:rsid w:val="000421B8"/>
    <w:rsid w:val="00044D9C"/>
    <w:rsid w:val="00045354"/>
    <w:rsid w:val="000454F7"/>
    <w:rsid w:val="00045FE4"/>
    <w:rsid w:val="00046116"/>
    <w:rsid w:val="0004735F"/>
    <w:rsid w:val="00050DD2"/>
    <w:rsid w:val="00053804"/>
    <w:rsid w:val="00053D71"/>
    <w:rsid w:val="00055318"/>
    <w:rsid w:val="00061353"/>
    <w:rsid w:val="00062CBF"/>
    <w:rsid w:val="00064C07"/>
    <w:rsid w:val="00067AA6"/>
    <w:rsid w:val="00071DD0"/>
    <w:rsid w:val="00072184"/>
    <w:rsid w:val="00072721"/>
    <w:rsid w:val="00072731"/>
    <w:rsid w:val="00072821"/>
    <w:rsid w:val="00072D13"/>
    <w:rsid w:val="0007359C"/>
    <w:rsid w:val="00076949"/>
    <w:rsid w:val="0007754F"/>
    <w:rsid w:val="00080F35"/>
    <w:rsid w:val="00081FA3"/>
    <w:rsid w:val="000828A2"/>
    <w:rsid w:val="00082A2A"/>
    <w:rsid w:val="00085A03"/>
    <w:rsid w:val="00086655"/>
    <w:rsid w:val="000902AF"/>
    <w:rsid w:val="00092334"/>
    <w:rsid w:val="000931B7"/>
    <w:rsid w:val="000941E6"/>
    <w:rsid w:val="00094411"/>
    <w:rsid w:val="00094E2A"/>
    <w:rsid w:val="0009504B"/>
    <w:rsid w:val="00095863"/>
    <w:rsid w:val="00097A0F"/>
    <w:rsid w:val="000A07DE"/>
    <w:rsid w:val="000A0DB2"/>
    <w:rsid w:val="000A1409"/>
    <w:rsid w:val="000A1503"/>
    <w:rsid w:val="000A169C"/>
    <w:rsid w:val="000A36CE"/>
    <w:rsid w:val="000A3A3A"/>
    <w:rsid w:val="000A3AF2"/>
    <w:rsid w:val="000A4205"/>
    <w:rsid w:val="000A6426"/>
    <w:rsid w:val="000A7A02"/>
    <w:rsid w:val="000B0150"/>
    <w:rsid w:val="000B409C"/>
    <w:rsid w:val="000B7653"/>
    <w:rsid w:val="000B7FC5"/>
    <w:rsid w:val="000C1525"/>
    <w:rsid w:val="000C37FA"/>
    <w:rsid w:val="000C4FF9"/>
    <w:rsid w:val="000C5580"/>
    <w:rsid w:val="000C58F5"/>
    <w:rsid w:val="000D3672"/>
    <w:rsid w:val="000D3D29"/>
    <w:rsid w:val="000D4219"/>
    <w:rsid w:val="000D5EC0"/>
    <w:rsid w:val="000E0F34"/>
    <w:rsid w:val="000E4D9C"/>
    <w:rsid w:val="000E7164"/>
    <w:rsid w:val="000F4975"/>
    <w:rsid w:val="000F6C34"/>
    <w:rsid w:val="000F771E"/>
    <w:rsid w:val="00100043"/>
    <w:rsid w:val="001005F4"/>
    <w:rsid w:val="001006C2"/>
    <w:rsid w:val="001007FE"/>
    <w:rsid w:val="001010BD"/>
    <w:rsid w:val="00101B8B"/>
    <w:rsid w:val="00101E37"/>
    <w:rsid w:val="00101FE5"/>
    <w:rsid w:val="0010221E"/>
    <w:rsid w:val="0010466E"/>
    <w:rsid w:val="00105C12"/>
    <w:rsid w:val="00110979"/>
    <w:rsid w:val="00113F1E"/>
    <w:rsid w:val="0011540F"/>
    <w:rsid w:val="001167AD"/>
    <w:rsid w:val="00116E71"/>
    <w:rsid w:val="0012066E"/>
    <w:rsid w:val="00120A47"/>
    <w:rsid w:val="00121697"/>
    <w:rsid w:val="00121A1A"/>
    <w:rsid w:val="00122E26"/>
    <w:rsid w:val="001235C5"/>
    <w:rsid w:val="00125A14"/>
    <w:rsid w:val="00126AE7"/>
    <w:rsid w:val="00126C64"/>
    <w:rsid w:val="00127940"/>
    <w:rsid w:val="001305AC"/>
    <w:rsid w:val="00130B2A"/>
    <w:rsid w:val="00133668"/>
    <w:rsid w:val="00133D5A"/>
    <w:rsid w:val="00134072"/>
    <w:rsid w:val="00136A6C"/>
    <w:rsid w:val="00137944"/>
    <w:rsid w:val="00137E02"/>
    <w:rsid w:val="00141DAA"/>
    <w:rsid w:val="00144290"/>
    <w:rsid w:val="001443D2"/>
    <w:rsid w:val="00145DBE"/>
    <w:rsid w:val="001467A8"/>
    <w:rsid w:val="00147EA5"/>
    <w:rsid w:val="00150407"/>
    <w:rsid w:val="00151AC6"/>
    <w:rsid w:val="001553F4"/>
    <w:rsid w:val="00155756"/>
    <w:rsid w:val="0015677E"/>
    <w:rsid w:val="001573DC"/>
    <w:rsid w:val="00162813"/>
    <w:rsid w:val="00163733"/>
    <w:rsid w:val="00167655"/>
    <w:rsid w:val="001709ED"/>
    <w:rsid w:val="00170BCD"/>
    <w:rsid w:val="001716ED"/>
    <w:rsid w:val="00177C8C"/>
    <w:rsid w:val="00177ED2"/>
    <w:rsid w:val="00181D5D"/>
    <w:rsid w:val="00183461"/>
    <w:rsid w:val="00183E1E"/>
    <w:rsid w:val="00185512"/>
    <w:rsid w:val="001860F9"/>
    <w:rsid w:val="001907BA"/>
    <w:rsid w:val="00190CDC"/>
    <w:rsid w:val="0019119F"/>
    <w:rsid w:val="00191DF1"/>
    <w:rsid w:val="001933B2"/>
    <w:rsid w:val="00195229"/>
    <w:rsid w:val="001976BE"/>
    <w:rsid w:val="001A0973"/>
    <w:rsid w:val="001A0E8C"/>
    <w:rsid w:val="001A18BD"/>
    <w:rsid w:val="001A2147"/>
    <w:rsid w:val="001A5E8F"/>
    <w:rsid w:val="001A777A"/>
    <w:rsid w:val="001A78B9"/>
    <w:rsid w:val="001B0959"/>
    <w:rsid w:val="001B2F7F"/>
    <w:rsid w:val="001B3B72"/>
    <w:rsid w:val="001B56D2"/>
    <w:rsid w:val="001B6936"/>
    <w:rsid w:val="001B740D"/>
    <w:rsid w:val="001B7893"/>
    <w:rsid w:val="001B78C5"/>
    <w:rsid w:val="001C0B22"/>
    <w:rsid w:val="001C1514"/>
    <w:rsid w:val="001C1AF4"/>
    <w:rsid w:val="001C7AB0"/>
    <w:rsid w:val="001D17AF"/>
    <w:rsid w:val="001D28C1"/>
    <w:rsid w:val="001D3979"/>
    <w:rsid w:val="001D3F28"/>
    <w:rsid w:val="001E1969"/>
    <w:rsid w:val="001E3CD8"/>
    <w:rsid w:val="001E41DD"/>
    <w:rsid w:val="001E4A63"/>
    <w:rsid w:val="001E6944"/>
    <w:rsid w:val="001E6BD1"/>
    <w:rsid w:val="001F16F1"/>
    <w:rsid w:val="001F3033"/>
    <w:rsid w:val="001F3548"/>
    <w:rsid w:val="001F4047"/>
    <w:rsid w:val="00202134"/>
    <w:rsid w:val="00202997"/>
    <w:rsid w:val="00204843"/>
    <w:rsid w:val="00204F15"/>
    <w:rsid w:val="002058F6"/>
    <w:rsid w:val="002076D1"/>
    <w:rsid w:val="002077CA"/>
    <w:rsid w:val="00207861"/>
    <w:rsid w:val="002101E0"/>
    <w:rsid w:val="00210883"/>
    <w:rsid w:val="00210F62"/>
    <w:rsid w:val="002117B4"/>
    <w:rsid w:val="00212766"/>
    <w:rsid w:val="00215DFB"/>
    <w:rsid w:val="00215ED5"/>
    <w:rsid w:val="00215F29"/>
    <w:rsid w:val="00216BF9"/>
    <w:rsid w:val="0022082C"/>
    <w:rsid w:val="00222282"/>
    <w:rsid w:val="002225E7"/>
    <w:rsid w:val="0022317E"/>
    <w:rsid w:val="002231BE"/>
    <w:rsid w:val="002233C6"/>
    <w:rsid w:val="00223922"/>
    <w:rsid w:val="00225697"/>
    <w:rsid w:val="002267CA"/>
    <w:rsid w:val="00226D89"/>
    <w:rsid w:val="00227E78"/>
    <w:rsid w:val="00231AE7"/>
    <w:rsid w:val="00236F5A"/>
    <w:rsid w:val="00237004"/>
    <w:rsid w:val="002370F2"/>
    <w:rsid w:val="00237448"/>
    <w:rsid w:val="00237454"/>
    <w:rsid w:val="00240492"/>
    <w:rsid w:val="00241A55"/>
    <w:rsid w:val="002445CC"/>
    <w:rsid w:val="00244790"/>
    <w:rsid w:val="00244B8C"/>
    <w:rsid w:val="0024689D"/>
    <w:rsid w:val="00246E1A"/>
    <w:rsid w:val="00247487"/>
    <w:rsid w:val="0025028D"/>
    <w:rsid w:val="002517AD"/>
    <w:rsid w:val="00253000"/>
    <w:rsid w:val="0025546E"/>
    <w:rsid w:val="00260217"/>
    <w:rsid w:val="00260A5F"/>
    <w:rsid w:val="00260DA3"/>
    <w:rsid w:val="002618FF"/>
    <w:rsid w:val="00261EF8"/>
    <w:rsid w:val="00261FB7"/>
    <w:rsid w:val="00262FAF"/>
    <w:rsid w:val="0026717E"/>
    <w:rsid w:val="00267EF9"/>
    <w:rsid w:val="00272252"/>
    <w:rsid w:val="00272C76"/>
    <w:rsid w:val="002745F6"/>
    <w:rsid w:val="00275E32"/>
    <w:rsid w:val="0028017C"/>
    <w:rsid w:val="00280AA8"/>
    <w:rsid w:val="00282BF8"/>
    <w:rsid w:val="00284784"/>
    <w:rsid w:val="002867EC"/>
    <w:rsid w:val="00286E2D"/>
    <w:rsid w:val="0028753D"/>
    <w:rsid w:val="002904E8"/>
    <w:rsid w:val="002904F4"/>
    <w:rsid w:val="00291E4D"/>
    <w:rsid w:val="00295A6D"/>
    <w:rsid w:val="00295ABE"/>
    <w:rsid w:val="0029772C"/>
    <w:rsid w:val="002A3CEC"/>
    <w:rsid w:val="002A4FFD"/>
    <w:rsid w:val="002A5A91"/>
    <w:rsid w:val="002A7D1D"/>
    <w:rsid w:val="002B2046"/>
    <w:rsid w:val="002B5494"/>
    <w:rsid w:val="002B6BC8"/>
    <w:rsid w:val="002C08E6"/>
    <w:rsid w:val="002C1497"/>
    <w:rsid w:val="002C3A95"/>
    <w:rsid w:val="002C4162"/>
    <w:rsid w:val="002C69A0"/>
    <w:rsid w:val="002C6FC9"/>
    <w:rsid w:val="002C7620"/>
    <w:rsid w:val="002D0DEA"/>
    <w:rsid w:val="002D1B5B"/>
    <w:rsid w:val="002D3DFA"/>
    <w:rsid w:val="002D49A0"/>
    <w:rsid w:val="002D5429"/>
    <w:rsid w:val="002D583A"/>
    <w:rsid w:val="002D5EFE"/>
    <w:rsid w:val="002D7148"/>
    <w:rsid w:val="002D74A7"/>
    <w:rsid w:val="002E01A8"/>
    <w:rsid w:val="002E0B94"/>
    <w:rsid w:val="002E228D"/>
    <w:rsid w:val="002E7E3F"/>
    <w:rsid w:val="002F08C8"/>
    <w:rsid w:val="002F0FB6"/>
    <w:rsid w:val="002F1E31"/>
    <w:rsid w:val="002F390C"/>
    <w:rsid w:val="002F3FE7"/>
    <w:rsid w:val="002F457F"/>
    <w:rsid w:val="002F48BE"/>
    <w:rsid w:val="00300CBF"/>
    <w:rsid w:val="00302FCD"/>
    <w:rsid w:val="003036C8"/>
    <w:rsid w:val="00304460"/>
    <w:rsid w:val="00304541"/>
    <w:rsid w:val="0030612C"/>
    <w:rsid w:val="00310332"/>
    <w:rsid w:val="003108C3"/>
    <w:rsid w:val="00310F22"/>
    <w:rsid w:val="0031180F"/>
    <w:rsid w:val="00311863"/>
    <w:rsid w:val="00313C93"/>
    <w:rsid w:val="003145B1"/>
    <w:rsid w:val="0031784F"/>
    <w:rsid w:val="0031791F"/>
    <w:rsid w:val="00317A44"/>
    <w:rsid w:val="00320812"/>
    <w:rsid w:val="00321A68"/>
    <w:rsid w:val="00325A77"/>
    <w:rsid w:val="00326FCB"/>
    <w:rsid w:val="00330B82"/>
    <w:rsid w:val="00330D65"/>
    <w:rsid w:val="00332561"/>
    <w:rsid w:val="00333441"/>
    <w:rsid w:val="003337C8"/>
    <w:rsid w:val="00334877"/>
    <w:rsid w:val="00335080"/>
    <w:rsid w:val="00335CDD"/>
    <w:rsid w:val="00336202"/>
    <w:rsid w:val="0033683C"/>
    <w:rsid w:val="00336840"/>
    <w:rsid w:val="003408AF"/>
    <w:rsid w:val="00340BCA"/>
    <w:rsid w:val="00342C68"/>
    <w:rsid w:val="00342ED9"/>
    <w:rsid w:val="00343B3B"/>
    <w:rsid w:val="0034511C"/>
    <w:rsid w:val="003474CD"/>
    <w:rsid w:val="0035087A"/>
    <w:rsid w:val="003524DC"/>
    <w:rsid w:val="00352FA7"/>
    <w:rsid w:val="003550D4"/>
    <w:rsid w:val="00360582"/>
    <w:rsid w:val="00360B52"/>
    <w:rsid w:val="003615E0"/>
    <w:rsid w:val="0036201A"/>
    <w:rsid w:val="00362347"/>
    <w:rsid w:val="00362356"/>
    <w:rsid w:val="0036286B"/>
    <w:rsid w:val="00362D94"/>
    <w:rsid w:val="00366C59"/>
    <w:rsid w:val="003714E5"/>
    <w:rsid w:val="003721BC"/>
    <w:rsid w:val="0037239E"/>
    <w:rsid w:val="003723A6"/>
    <w:rsid w:val="00372535"/>
    <w:rsid w:val="00373BC0"/>
    <w:rsid w:val="003745B7"/>
    <w:rsid w:val="00374731"/>
    <w:rsid w:val="003766F6"/>
    <w:rsid w:val="00380599"/>
    <w:rsid w:val="00380DC2"/>
    <w:rsid w:val="0038190D"/>
    <w:rsid w:val="0038367C"/>
    <w:rsid w:val="00383C8E"/>
    <w:rsid w:val="00384C6F"/>
    <w:rsid w:val="00384F46"/>
    <w:rsid w:val="003858CC"/>
    <w:rsid w:val="00385D57"/>
    <w:rsid w:val="00387321"/>
    <w:rsid w:val="003910F3"/>
    <w:rsid w:val="00392953"/>
    <w:rsid w:val="003933FE"/>
    <w:rsid w:val="003953A0"/>
    <w:rsid w:val="003958DE"/>
    <w:rsid w:val="003A012C"/>
    <w:rsid w:val="003A17B8"/>
    <w:rsid w:val="003A190A"/>
    <w:rsid w:val="003A242C"/>
    <w:rsid w:val="003A2937"/>
    <w:rsid w:val="003A391F"/>
    <w:rsid w:val="003A3C4E"/>
    <w:rsid w:val="003A3FA8"/>
    <w:rsid w:val="003A5B6F"/>
    <w:rsid w:val="003A5CF4"/>
    <w:rsid w:val="003B1288"/>
    <w:rsid w:val="003B1459"/>
    <w:rsid w:val="003B1D9A"/>
    <w:rsid w:val="003B3182"/>
    <w:rsid w:val="003B46EF"/>
    <w:rsid w:val="003B62B5"/>
    <w:rsid w:val="003B67D8"/>
    <w:rsid w:val="003B7444"/>
    <w:rsid w:val="003C0C3E"/>
    <w:rsid w:val="003C254A"/>
    <w:rsid w:val="003C2A29"/>
    <w:rsid w:val="003C4077"/>
    <w:rsid w:val="003D1E71"/>
    <w:rsid w:val="003D1EE8"/>
    <w:rsid w:val="003D2623"/>
    <w:rsid w:val="003D2634"/>
    <w:rsid w:val="003D3959"/>
    <w:rsid w:val="003D406F"/>
    <w:rsid w:val="003D68A4"/>
    <w:rsid w:val="003D727C"/>
    <w:rsid w:val="003D7715"/>
    <w:rsid w:val="003E02C6"/>
    <w:rsid w:val="003E18E3"/>
    <w:rsid w:val="003E39E4"/>
    <w:rsid w:val="003E3D91"/>
    <w:rsid w:val="003E3DEF"/>
    <w:rsid w:val="003E579C"/>
    <w:rsid w:val="003F1E62"/>
    <w:rsid w:val="003F27E2"/>
    <w:rsid w:val="003F49B6"/>
    <w:rsid w:val="003F53B3"/>
    <w:rsid w:val="003F7F44"/>
    <w:rsid w:val="0040064E"/>
    <w:rsid w:val="004019F3"/>
    <w:rsid w:val="0040224C"/>
    <w:rsid w:val="00402DA5"/>
    <w:rsid w:val="00403720"/>
    <w:rsid w:val="00404FBD"/>
    <w:rsid w:val="004057DB"/>
    <w:rsid w:val="0040781E"/>
    <w:rsid w:val="00407C26"/>
    <w:rsid w:val="00410BE4"/>
    <w:rsid w:val="00414973"/>
    <w:rsid w:val="0041591B"/>
    <w:rsid w:val="00422191"/>
    <w:rsid w:val="00425490"/>
    <w:rsid w:val="004271CB"/>
    <w:rsid w:val="00430AD5"/>
    <w:rsid w:val="00432E75"/>
    <w:rsid w:val="0043306A"/>
    <w:rsid w:val="00434EF6"/>
    <w:rsid w:val="004354D0"/>
    <w:rsid w:val="004376DC"/>
    <w:rsid w:val="004419EA"/>
    <w:rsid w:val="00442BE8"/>
    <w:rsid w:val="00443265"/>
    <w:rsid w:val="004433D6"/>
    <w:rsid w:val="0044384E"/>
    <w:rsid w:val="00443CA1"/>
    <w:rsid w:val="00443F28"/>
    <w:rsid w:val="00445B25"/>
    <w:rsid w:val="00445B8F"/>
    <w:rsid w:val="0044682A"/>
    <w:rsid w:val="004468AD"/>
    <w:rsid w:val="00447772"/>
    <w:rsid w:val="004509C2"/>
    <w:rsid w:val="004527A5"/>
    <w:rsid w:val="00453E2D"/>
    <w:rsid w:val="00453F2C"/>
    <w:rsid w:val="00456EA4"/>
    <w:rsid w:val="00457559"/>
    <w:rsid w:val="0046074A"/>
    <w:rsid w:val="00461485"/>
    <w:rsid w:val="004624AF"/>
    <w:rsid w:val="0046257F"/>
    <w:rsid w:val="00470EE2"/>
    <w:rsid w:val="00472B30"/>
    <w:rsid w:val="00473691"/>
    <w:rsid w:val="004742C7"/>
    <w:rsid w:val="00474DCF"/>
    <w:rsid w:val="004751EF"/>
    <w:rsid w:val="0047614D"/>
    <w:rsid w:val="00476986"/>
    <w:rsid w:val="00477A27"/>
    <w:rsid w:val="00477F5F"/>
    <w:rsid w:val="00477F84"/>
    <w:rsid w:val="004800F6"/>
    <w:rsid w:val="00480D42"/>
    <w:rsid w:val="00480F3B"/>
    <w:rsid w:val="004824A3"/>
    <w:rsid w:val="004851EE"/>
    <w:rsid w:val="00485777"/>
    <w:rsid w:val="00487D07"/>
    <w:rsid w:val="00496A03"/>
    <w:rsid w:val="004A1682"/>
    <w:rsid w:val="004A2C18"/>
    <w:rsid w:val="004A4076"/>
    <w:rsid w:val="004A4685"/>
    <w:rsid w:val="004A605D"/>
    <w:rsid w:val="004A680A"/>
    <w:rsid w:val="004A7805"/>
    <w:rsid w:val="004B1348"/>
    <w:rsid w:val="004B1C37"/>
    <w:rsid w:val="004B6757"/>
    <w:rsid w:val="004B7891"/>
    <w:rsid w:val="004C0173"/>
    <w:rsid w:val="004C032C"/>
    <w:rsid w:val="004C21CC"/>
    <w:rsid w:val="004C3037"/>
    <w:rsid w:val="004C4C1D"/>
    <w:rsid w:val="004C675F"/>
    <w:rsid w:val="004D0ECE"/>
    <w:rsid w:val="004D200B"/>
    <w:rsid w:val="004D2CFE"/>
    <w:rsid w:val="004D65F9"/>
    <w:rsid w:val="004E0061"/>
    <w:rsid w:val="004E1C26"/>
    <w:rsid w:val="004E218C"/>
    <w:rsid w:val="004E3030"/>
    <w:rsid w:val="004E3666"/>
    <w:rsid w:val="004E3741"/>
    <w:rsid w:val="004E43FB"/>
    <w:rsid w:val="004E571B"/>
    <w:rsid w:val="004E57CF"/>
    <w:rsid w:val="004E611F"/>
    <w:rsid w:val="004E69BC"/>
    <w:rsid w:val="004E6F2A"/>
    <w:rsid w:val="004F097C"/>
    <w:rsid w:val="004F0C2E"/>
    <w:rsid w:val="004F2427"/>
    <w:rsid w:val="004F356C"/>
    <w:rsid w:val="004F3BBD"/>
    <w:rsid w:val="004F55EA"/>
    <w:rsid w:val="004F61AC"/>
    <w:rsid w:val="004F6C58"/>
    <w:rsid w:val="005020E3"/>
    <w:rsid w:val="0050469F"/>
    <w:rsid w:val="005049E2"/>
    <w:rsid w:val="00506520"/>
    <w:rsid w:val="005071FC"/>
    <w:rsid w:val="00507736"/>
    <w:rsid w:val="00511517"/>
    <w:rsid w:val="005118F6"/>
    <w:rsid w:val="00511BDD"/>
    <w:rsid w:val="005123BB"/>
    <w:rsid w:val="005130D8"/>
    <w:rsid w:val="0051592D"/>
    <w:rsid w:val="00515D4C"/>
    <w:rsid w:val="00516C0D"/>
    <w:rsid w:val="00517680"/>
    <w:rsid w:val="00525B46"/>
    <w:rsid w:val="00525DCD"/>
    <w:rsid w:val="005304E4"/>
    <w:rsid w:val="0053281A"/>
    <w:rsid w:val="00534A9E"/>
    <w:rsid w:val="00536818"/>
    <w:rsid w:val="00542084"/>
    <w:rsid w:val="00542B5D"/>
    <w:rsid w:val="00542F26"/>
    <w:rsid w:val="005443B8"/>
    <w:rsid w:val="00545493"/>
    <w:rsid w:val="00546352"/>
    <w:rsid w:val="005477C1"/>
    <w:rsid w:val="00553DE4"/>
    <w:rsid w:val="0055475E"/>
    <w:rsid w:val="00554981"/>
    <w:rsid w:val="005565F0"/>
    <w:rsid w:val="005602C6"/>
    <w:rsid w:val="005606B1"/>
    <w:rsid w:val="005610B9"/>
    <w:rsid w:val="0056183B"/>
    <w:rsid w:val="00564092"/>
    <w:rsid w:val="00570D91"/>
    <w:rsid w:val="005717EE"/>
    <w:rsid w:val="00574A97"/>
    <w:rsid w:val="00574AD5"/>
    <w:rsid w:val="00575D7D"/>
    <w:rsid w:val="00575EE4"/>
    <w:rsid w:val="00576FA7"/>
    <w:rsid w:val="0058004F"/>
    <w:rsid w:val="00581E38"/>
    <w:rsid w:val="005822A3"/>
    <w:rsid w:val="00582526"/>
    <w:rsid w:val="00582989"/>
    <w:rsid w:val="00583C4B"/>
    <w:rsid w:val="00583C84"/>
    <w:rsid w:val="005913A5"/>
    <w:rsid w:val="00593B7C"/>
    <w:rsid w:val="005957FB"/>
    <w:rsid w:val="00595AEB"/>
    <w:rsid w:val="00597C28"/>
    <w:rsid w:val="005A1029"/>
    <w:rsid w:val="005A1930"/>
    <w:rsid w:val="005A484E"/>
    <w:rsid w:val="005A516F"/>
    <w:rsid w:val="005B1F0E"/>
    <w:rsid w:val="005B234D"/>
    <w:rsid w:val="005B23F9"/>
    <w:rsid w:val="005B299C"/>
    <w:rsid w:val="005B33DD"/>
    <w:rsid w:val="005B374B"/>
    <w:rsid w:val="005B4640"/>
    <w:rsid w:val="005B7D27"/>
    <w:rsid w:val="005C015C"/>
    <w:rsid w:val="005C1246"/>
    <w:rsid w:val="005C3D05"/>
    <w:rsid w:val="005C5CDE"/>
    <w:rsid w:val="005C7A40"/>
    <w:rsid w:val="005C7E1A"/>
    <w:rsid w:val="005D0DFE"/>
    <w:rsid w:val="005D5101"/>
    <w:rsid w:val="005D7CE4"/>
    <w:rsid w:val="005E15D1"/>
    <w:rsid w:val="005E3343"/>
    <w:rsid w:val="005E3D5D"/>
    <w:rsid w:val="005E538A"/>
    <w:rsid w:val="005E6C00"/>
    <w:rsid w:val="005E6C80"/>
    <w:rsid w:val="005E723C"/>
    <w:rsid w:val="005E76E4"/>
    <w:rsid w:val="005F153B"/>
    <w:rsid w:val="005F1FE5"/>
    <w:rsid w:val="005F2489"/>
    <w:rsid w:val="005F47F4"/>
    <w:rsid w:val="005F5830"/>
    <w:rsid w:val="005F6F81"/>
    <w:rsid w:val="005F757E"/>
    <w:rsid w:val="005F7764"/>
    <w:rsid w:val="005F78BA"/>
    <w:rsid w:val="00600900"/>
    <w:rsid w:val="00600EA0"/>
    <w:rsid w:val="006011EB"/>
    <w:rsid w:val="00603B84"/>
    <w:rsid w:val="00603E44"/>
    <w:rsid w:val="00604628"/>
    <w:rsid w:val="0060561C"/>
    <w:rsid w:val="00614581"/>
    <w:rsid w:val="006155EA"/>
    <w:rsid w:val="00617D25"/>
    <w:rsid w:val="0062067B"/>
    <w:rsid w:val="00620C8B"/>
    <w:rsid w:val="0062114C"/>
    <w:rsid w:val="00622D68"/>
    <w:rsid w:val="006230F4"/>
    <w:rsid w:val="00623BD0"/>
    <w:rsid w:val="00623CF0"/>
    <w:rsid w:val="00625752"/>
    <w:rsid w:val="00630A3E"/>
    <w:rsid w:val="00630E2F"/>
    <w:rsid w:val="006341A8"/>
    <w:rsid w:val="00634253"/>
    <w:rsid w:val="00634E13"/>
    <w:rsid w:val="00634EB2"/>
    <w:rsid w:val="0063624C"/>
    <w:rsid w:val="00641060"/>
    <w:rsid w:val="0064158F"/>
    <w:rsid w:val="006444B4"/>
    <w:rsid w:val="00644FE6"/>
    <w:rsid w:val="0064504C"/>
    <w:rsid w:val="0064581B"/>
    <w:rsid w:val="006467AD"/>
    <w:rsid w:val="006512C5"/>
    <w:rsid w:val="006518F9"/>
    <w:rsid w:val="00653EE8"/>
    <w:rsid w:val="006544E5"/>
    <w:rsid w:val="0065583F"/>
    <w:rsid w:val="00655E62"/>
    <w:rsid w:val="00656433"/>
    <w:rsid w:val="0066263E"/>
    <w:rsid w:val="00663C74"/>
    <w:rsid w:val="00667D71"/>
    <w:rsid w:val="00667F56"/>
    <w:rsid w:val="00676CB1"/>
    <w:rsid w:val="00677245"/>
    <w:rsid w:val="00681A6A"/>
    <w:rsid w:val="00681D8F"/>
    <w:rsid w:val="006835C8"/>
    <w:rsid w:val="006868E4"/>
    <w:rsid w:val="006868ED"/>
    <w:rsid w:val="006869AF"/>
    <w:rsid w:val="00691A0A"/>
    <w:rsid w:val="006948B0"/>
    <w:rsid w:val="00694F68"/>
    <w:rsid w:val="0069721E"/>
    <w:rsid w:val="006973F1"/>
    <w:rsid w:val="00697860"/>
    <w:rsid w:val="00697B3F"/>
    <w:rsid w:val="006A0E7D"/>
    <w:rsid w:val="006A5829"/>
    <w:rsid w:val="006B1041"/>
    <w:rsid w:val="006B2299"/>
    <w:rsid w:val="006B3650"/>
    <w:rsid w:val="006B3A78"/>
    <w:rsid w:val="006B51FA"/>
    <w:rsid w:val="006B5841"/>
    <w:rsid w:val="006B77D4"/>
    <w:rsid w:val="006C01EE"/>
    <w:rsid w:val="006C0C5C"/>
    <w:rsid w:val="006C1AB7"/>
    <w:rsid w:val="006C244E"/>
    <w:rsid w:val="006C29A7"/>
    <w:rsid w:val="006C49AD"/>
    <w:rsid w:val="006C64E8"/>
    <w:rsid w:val="006C77A2"/>
    <w:rsid w:val="006C79DF"/>
    <w:rsid w:val="006D0319"/>
    <w:rsid w:val="006D2F63"/>
    <w:rsid w:val="006D35DD"/>
    <w:rsid w:val="006D366E"/>
    <w:rsid w:val="006D3B9E"/>
    <w:rsid w:val="006D4229"/>
    <w:rsid w:val="006D5739"/>
    <w:rsid w:val="006D65E4"/>
    <w:rsid w:val="006D7035"/>
    <w:rsid w:val="006E4FAE"/>
    <w:rsid w:val="006E56DE"/>
    <w:rsid w:val="006E60A6"/>
    <w:rsid w:val="006E6E7D"/>
    <w:rsid w:val="006F055F"/>
    <w:rsid w:val="006F1B21"/>
    <w:rsid w:val="006F2146"/>
    <w:rsid w:val="006F24DF"/>
    <w:rsid w:val="006F3C5F"/>
    <w:rsid w:val="006F4BD0"/>
    <w:rsid w:val="006F75B9"/>
    <w:rsid w:val="006F75BB"/>
    <w:rsid w:val="00700972"/>
    <w:rsid w:val="007009BD"/>
    <w:rsid w:val="00700A7A"/>
    <w:rsid w:val="00702723"/>
    <w:rsid w:val="00702CBB"/>
    <w:rsid w:val="007061B5"/>
    <w:rsid w:val="00706607"/>
    <w:rsid w:val="0071073A"/>
    <w:rsid w:val="00711937"/>
    <w:rsid w:val="00711D6D"/>
    <w:rsid w:val="00713229"/>
    <w:rsid w:val="00715C33"/>
    <w:rsid w:val="00715EF2"/>
    <w:rsid w:val="00716B2F"/>
    <w:rsid w:val="00716C58"/>
    <w:rsid w:val="00717E8F"/>
    <w:rsid w:val="00721D39"/>
    <w:rsid w:val="007222E9"/>
    <w:rsid w:val="00723BC7"/>
    <w:rsid w:val="007246EB"/>
    <w:rsid w:val="00724F8E"/>
    <w:rsid w:val="00726584"/>
    <w:rsid w:val="00727D5F"/>
    <w:rsid w:val="00730F98"/>
    <w:rsid w:val="007331A4"/>
    <w:rsid w:val="00734537"/>
    <w:rsid w:val="007370ED"/>
    <w:rsid w:val="00741E67"/>
    <w:rsid w:val="00742E46"/>
    <w:rsid w:val="007435C4"/>
    <w:rsid w:val="00744B47"/>
    <w:rsid w:val="00744C9C"/>
    <w:rsid w:val="0074585B"/>
    <w:rsid w:val="00746977"/>
    <w:rsid w:val="00746D99"/>
    <w:rsid w:val="00747340"/>
    <w:rsid w:val="0075064E"/>
    <w:rsid w:val="00752045"/>
    <w:rsid w:val="0075279A"/>
    <w:rsid w:val="007567D5"/>
    <w:rsid w:val="00760177"/>
    <w:rsid w:val="00761F46"/>
    <w:rsid w:val="00762F42"/>
    <w:rsid w:val="00763426"/>
    <w:rsid w:val="0076374A"/>
    <w:rsid w:val="00763A2F"/>
    <w:rsid w:val="00764152"/>
    <w:rsid w:val="00764D53"/>
    <w:rsid w:val="00770B5B"/>
    <w:rsid w:val="00774C9B"/>
    <w:rsid w:val="00775AB3"/>
    <w:rsid w:val="00775C51"/>
    <w:rsid w:val="00775E8B"/>
    <w:rsid w:val="00777194"/>
    <w:rsid w:val="007778D9"/>
    <w:rsid w:val="00780606"/>
    <w:rsid w:val="00781622"/>
    <w:rsid w:val="00781669"/>
    <w:rsid w:val="007861E4"/>
    <w:rsid w:val="00786F89"/>
    <w:rsid w:val="0078701B"/>
    <w:rsid w:val="00787F19"/>
    <w:rsid w:val="007917AA"/>
    <w:rsid w:val="00792CA6"/>
    <w:rsid w:val="0079624D"/>
    <w:rsid w:val="007A12F6"/>
    <w:rsid w:val="007A39B7"/>
    <w:rsid w:val="007A42F4"/>
    <w:rsid w:val="007A4447"/>
    <w:rsid w:val="007A44D5"/>
    <w:rsid w:val="007B1060"/>
    <w:rsid w:val="007B29A4"/>
    <w:rsid w:val="007B2B6C"/>
    <w:rsid w:val="007B2D09"/>
    <w:rsid w:val="007B62EA"/>
    <w:rsid w:val="007B6D14"/>
    <w:rsid w:val="007C05D4"/>
    <w:rsid w:val="007C0AFC"/>
    <w:rsid w:val="007C18DE"/>
    <w:rsid w:val="007C2BBF"/>
    <w:rsid w:val="007C2FEF"/>
    <w:rsid w:val="007C5ABD"/>
    <w:rsid w:val="007C7FD6"/>
    <w:rsid w:val="007D0CB0"/>
    <w:rsid w:val="007D10DA"/>
    <w:rsid w:val="007D241F"/>
    <w:rsid w:val="007D3337"/>
    <w:rsid w:val="007D3E72"/>
    <w:rsid w:val="007D5344"/>
    <w:rsid w:val="007E05BA"/>
    <w:rsid w:val="007E270A"/>
    <w:rsid w:val="007E33B4"/>
    <w:rsid w:val="007E5C92"/>
    <w:rsid w:val="007F03FC"/>
    <w:rsid w:val="007F260E"/>
    <w:rsid w:val="007F2877"/>
    <w:rsid w:val="007F2C2A"/>
    <w:rsid w:val="007F68B1"/>
    <w:rsid w:val="008007EB"/>
    <w:rsid w:val="008009C2"/>
    <w:rsid w:val="00802434"/>
    <w:rsid w:val="008026E4"/>
    <w:rsid w:val="00803660"/>
    <w:rsid w:val="00805B0E"/>
    <w:rsid w:val="00805DC6"/>
    <w:rsid w:val="00805FB4"/>
    <w:rsid w:val="00807CB1"/>
    <w:rsid w:val="00807CF2"/>
    <w:rsid w:val="00811424"/>
    <w:rsid w:val="00811A25"/>
    <w:rsid w:val="008127A8"/>
    <w:rsid w:val="00812AC3"/>
    <w:rsid w:val="00816947"/>
    <w:rsid w:val="00820D6F"/>
    <w:rsid w:val="008236DD"/>
    <w:rsid w:val="00824AD6"/>
    <w:rsid w:val="0083079E"/>
    <w:rsid w:val="00831C3E"/>
    <w:rsid w:val="008328BE"/>
    <w:rsid w:val="0083347D"/>
    <w:rsid w:val="00833A23"/>
    <w:rsid w:val="00840468"/>
    <w:rsid w:val="008408F7"/>
    <w:rsid w:val="00842055"/>
    <w:rsid w:val="00842A59"/>
    <w:rsid w:val="0084368B"/>
    <w:rsid w:val="0084373E"/>
    <w:rsid w:val="00843B8C"/>
    <w:rsid w:val="00843D3E"/>
    <w:rsid w:val="0084648F"/>
    <w:rsid w:val="00846F52"/>
    <w:rsid w:val="008511BA"/>
    <w:rsid w:val="00856098"/>
    <w:rsid w:val="008575FA"/>
    <w:rsid w:val="00860789"/>
    <w:rsid w:val="00860E9C"/>
    <w:rsid w:val="008613E6"/>
    <w:rsid w:val="00863A0A"/>
    <w:rsid w:val="00866F87"/>
    <w:rsid w:val="00870937"/>
    <w:rsid w:val="008721AC"/>
    <w:rsid w:val="0087634D"/>
    <w:rsid w:val="00876666"/>
    <w:rsid w:val="008766B2"/>
    <w:rsid w:val="00880901"/>
    <w:rsid w:val="00881A27"/>
    <w:rsid w:val="00881FD1"/>
    <w:rsid w:val="00883344"/>
    <w:rsid w:val="00883D21"/>
    <w:rsid w:val="008849BF"/>
    <w:rsid w:val="00884D68"/>
    <w:rsid w:val="008857EB"/>
    <w:rsid w:val="00885E93"/>
    <w:rsid w:val="0088737D"/>
    <w:rsid w:val="00887E34"/>
    <w:rsid w:val="008902B6"/>
    <w:rsid w:val="0089073A"/>
    <w:rsid w:val="00890980"/>
    <w:rsid w:val="008918F4"/>
    <w:rsid w:val="00891FF7"/>
    <w:rsid w:val="00892C28"/>
    <w:rsid w:val="00895033"/>
    <w:rsid w:val="008964FE"/>
    <w:rsid w:val="008A2119"/>
    <w:rsid w:val="008A26B1"/>
    <w:rsid w:val="008A3661"/>
    <w:rsid w:val="008A3B48"/>
    <w:rsid w:val="008A44EE"/>
    <w:rsid w:val="008A6ADE"/>
    <w:rsid w:val="008A6AEC"/>
    <w:rsid w:val="008A78C2"/>
    <w:rsid w:val="008B1249"/>
    <w:rsid w:val="008B148E"/>
    <w:rsid w:val="008B23E2"/>
    <w:rsid w:val="008B255C"/>
    <w:rsid w:val="008B2E06"/>
    <w:rsid w:val="008B3488"/>
    <w:rsid w:val="008B5923"/>
    <w:rsid w:val="008B615F"/>
    <w:rsid w:val="008C03D9"/>
    <w:rsid w:val="008C2F92"/>
    <w:rsid w:val="008C301A"/>
    <w:rsid w:val="008C3D90"/>
    <w:rsid w:val="008C3EB1"/>
    <w:rsid w:val="008C4A88"/>
    <w:rsid w:val="008D1A2C"/>
    <w:rsid w:val="008D5A1F"/>
    <w:rsid w:val="008D5C81"/>
    <w:rsid w:val="008E0BF7"/>
    <w:rsid w:val="008E0EA2"/>
    <w:rsid w:val="008E1ABE"/>
    <w:rsid w:val="008E1AC1"/>
    <w:rsid w:val="008E1DBD"/>
    <w:rsid w:val="008E3931"/>
    <w:rsid w:val="008E4B0D"/>
    <w:rsid w:val="008E58E7"/>
    <w:rsid w:val="008E6441"/>
    <w:rsid w:val="008E67F9"/>
    <w:rsid w:val="008E71DE"/>
    <w:rsid w:val="008E77AC"/>
    <w:rsid w:val="008F09C2"/>
    <w:rsid w:val="008F2375"/>
    <w:rsid w:val="008F237C"/>
    <w:rsid w:val="008F35BE"/>
    <w:rsid w:val="008F538F"/>
    <w:rsid w:val="009039E9"/>
    <w:rsid w:val="00906E29"/>
    <w:rsid w:val="0090757C"/>
    <w:rsid w:val="009107C3"/>
    <w:rsid w:val="00910D2F"/>
    <w:rsid w:val="00911061"/>
    <w:rsid w:val="00911318"/>
    <w:rsid w:val="0091256A"/>
    <w:rsid w:val="00914427"/>
    <w:rsid w:val="00914DD9"/>
    <w:rsid w:val="00914F28"/>
    <w:rsid w:val="00915C2F"/>
    <w:rsid w:val="00915D9D"/>
    <w:rsid w:val="0092090E"/>
    <w:rsid w:val="00920A0D"/>
    <w:rsid w:val="0092323E"/>
    <w:rsid w:val="00923B6E"/>
    <w:rsid w:val="00923C32"/>
    <w:rsid w:val="00924536"/>
    <w:rsid w:val="009245EB"/>
    <w:rsid w:val="00925107"/>
    <w:rsid w:val="009256F2"/>
    <w:rsid w:val="00926808"/>
    <w:rsid w:val="0092778E"/>
    <w:rsid w:val="00927DC0"/>
    <w:rsid w:val="00927DCC"/>
    <w:rsid w:val="009301D9"/>
    <w:rsid w:val="00930EEE"/>
    <w:rsid w:val="009319AF"/>
    <w:rsid w:val="00932174"/>
    <w:rsid w:val="009407A0"/>
    <w:rsid w:val="00941B8C"/>
    <w:rsid w:val="00941E58"/>
    <w:rsid w:val="00943798"/>
    <w:rsid w:val="0094506A"/>
    <w:rsid w:val="00946A94"/>
    <w:rsid w:val="00952EC3"/>
    <w:rsid w:val="0095444D"/>
    <w:rsid w:val="00954870"/>
    <w:rsid w:val="00954D69"/>
    <w:rsid w:val="00955EA9"/>
    <w:rsid w:val="009566EC"/>
    <w:rsid w:val="009609F7"/>
    <w:rsid w:val="009656ED"/>
    <w:rsid w:val="00965E18"/>
    <w:rsid w:val="009660D4"/>
    <w:rsid w:val="00967061"/>
    <w:rsid w:val="0097154B"/>
    <w:rsid w:val="00972F50"/>
    <w:rsid w:val="00973997"/>
    <w:rsid w:val="0097451E"/>
    <w:rsid w:val="009805A9"/>
    <w:rsid w:val="009814D1"/>
    <w:rsid w:val="009831DF"/>
    <w:rsid w:val="00984354"/>
    <w:rsid w:val="00985875"/>
    <w:rsid w:val="00986AD6"/>
    <w:rsid w:val="009920FA"/>
    <w:rsid w:val="00992B2C"/>
    <w:rsid w:val="009A1571"/>
    <w:rsid w:val="009A26A4"/>
    <w:rsid w:val="009A38FF"/>
    <w:rsid w:val="009A4D37"/>
    <w:rsid w:val="009A6CD0"/>
    <w:rsid w:val="009A7739"/>
    <w:rsid w:val="009A7C92"/>
    <w:rsid w:val="009B0CF2"/>
    <w:rsid w:val="009B2404"/>
    <w:rsid w:val="009B6A76"/>
    <w:rsid w:val="009B7D7D"/>
    <w:rsid w:val="009C1370"/>
    <w:rsid w:val="009C2B8C"/>
    <w:rsid w:val="009C2BB7"/>
    <w:rsid w:val="009C5257"/>
    <w:rsid w:val="009C55A7"/>
    <w:rsid w:val="009C57FB"/>
    <w:rsid w:val="009C5E9E"/>
    <w:rsid w:val="009C64B8"/>
    <w:rsid w:val="009C6C5D"/>
    <w:rsid w:val="009D019B"/>
    <w:rsid w:val="009D0FF8"/>
    <w:rsid w:val="009D1A94"/>
    <w:rsid w:val="009D2A37"/>
    <w:rsid w:val="009D3748"/>
    <w:rsid w:val="009D3C34"/>
    <w:rsid w:val="009D4F6C"/>
    <w:rsid w:val="009D54B7"/>
    <w:rsid w:val="009D612E"/>
    <w:rsid w:val="009E085A"/>
    <w:rsid w:val="009E0961"/>
    <w:rsid w:val="009E0A6C"/>
    <w:rsid w:val="009E0D6B"/>
    <w:rsid w:val="009E20C7"/>
    <w:rsid w:val="009E3638"/>
    <w:rsid w:val="009E57E7"/>
    <w:rsid w:val="009E61C1"/>
    <w:rsid w:val="009F09EA"/>
    <w:rsid w:val="009F1112"/>
    <w:rsid w:val="009F2342"/>
    <w:rsid w:val="009F253C"/>
    <w:rsid w:val="009F3CA2"/>
    <w:rsid w:val="009F4497"/>
    <w:rsid w:val="009F483E"/>
    <w:rsid w:val="009F48C8"/>
    <w:rsid w:val="009F6348"/>
    <w:rsid w:val="009F727B"/>
    <w:rsid w:val="009F7D56"/>
    <w:rsid w:val="00A0138D"/>
    <w:rsid w:val="00A016DD"/>
    <w:rsid w:val="00A01A8D"/>
    <w:rsid w:val="00A029F3"/>
    <w:rsid w:val="00A0368C"/>
    <w:rsid w:val="00A03CAC"/>
    <w:rsid w:val="00A053B1"/>
    <w:rsid w:val="00A11AE8"/>
    <w:rsid w:val="00A14CD3"/>
    <w:rsid w:val="00A15FD1"/>
    <w:rsid w:val="00A16652"/>
    <w:rsid w:val="00A20B63"/>
    <w:rsid w:val="00A22B53"/>
    <w:rsid w:val="00A22FBC"/>
    <w:rsid w:val="00A266AB"/>
    <w:rsid w:val="00A27035"/>
    <w:rsid w:val="00A27237"/>
    <w:rsid w:val="00A30349"/>
    <w:rsid w:val="00A306C8"/>
    <w:rsid w:val="00A31991"/>
    <w:rsid w:val="00A3267B"/>
    <w:rsid w:val="00A34D1E"/>
    <w:rsid w:val="00A35973"/>
    <w:rsid w:val="00A36875"/>
    <w:rsid w:val="00A37DAA"/>
    <w:rsid w:val="00A41798"/>
    <w:rsid w:val="00A429DB"/>
    <w:rsid w:val="00A42ED2"/>
    <w:rsid w:val="00A44AF2"/>
    <w:rsid w:val="00A46B93"/>
    <w:rsid w:val="00A46D80"/>
    <w:rsid w:val="00A4710D"/>
    <w:rsid w:val="00A4721D"/>
    <w:rsid w:val="00A506B9"/>
    <w:rsid w:val="00A53811"/>
    <w:rsid w:val="00A53DBE"/>
    <w:rsid w:val="00A57CA6"/>
    <w:rsid w:val="00A60891"/>
    <w:rsid w:val="00A65CE1"/>
    <w:rsid w:val="00A66241"/>
    <w:rsid w:val="00A666C7"/>
    <w:rsid w:val="00A70B6D"/>
    <w:rsid w:val="00A7164D"/>
    <w:rsid w:val="00A72F78"/>
    <w:rsid w:val="00A747E5"/>
    <w:rsid w:val="00A74DD0"/>
    <w:rsid w:val="00A7767E"/>
    <w:rsid w:val="00A85DFF"/>
    <w:rsid w:val="00A90A75"/>
    <w:rsid w:val="00A93263"/>
    <w:rsid w:val="00A9690E"/>
    <w:rsid w:val="00A96AB8"/>
    <w:rsid w:val="00AA2BC1"/>
    <w:rsid w:val="00AA4D15"/>
    <w:rsid w:val="00AA5122"/>
    <w:rsid w:val="00AA6B45"/>
    <w:rsid w:val="00AB1CB0"/>
    <w:rsid w:val="00AB1CED"/>
    <w:rsid w:val="00AB3D53"/>
    <w:rsid w:val="00AB6BCE"/>
    <w:rsid w:val="00AB78A4"/>
    <w:rsid w:val="00AC1CBA"/>
    <w:rsid w:val="00AC26FB"/>
    <w:rsid w:val="00AC47BA"/>
    <w:rsid w:val="00AC4880"/>
    <w:rsid w:val="00AC49A1"/>
    <w:rsid w:val="00AC6974"/>
    <w:rsid w:val="00AC6E6D"/>
    <w:rsid w:val="00AC7A09"/>
    <w:rsid w:val="00AD0ACB"/>
    <w:rsid w:val="00AD110D"/>
    <w:rsid w:val="00AD1D9B"/>
    <w:rsid w:val="00AD372E"/>
    <w:rsid w:val="00AE26F7"/>
    <w:rsid w:val="00AE3C5D"/>
    <w:rsid w:val="00AE406A"/>
    <w:rsid w:val="00AE5334"/>
    <w:rsid w:val="00AE5737"/>
    <w:rsid w:val="00AE7107"/>
    <w:rsid w:val="00AF29C2"/>
    <w:rsid w:val="00AF2EB6"/>
    <w:rsid w:val="00AF332B"/>
    <w:rsid w:val="00AF59B7"/>
    <w:rsid w:val="00AF6C5B"/>
    <w:rsid w:val="00AF7493"/>
    <w:rsid w:val="00AF7810"/>
    <w:rsid w:val="00B01CE6"/>
    <w:rsid w:val="00B028A6"/>
    <w:rsid w:val="00B031B0"/>
    <w:rsid w:val="00B0466D"/>
    <w:rsid w:val="00B0475A"/>
    <w:rsid w:val="00B04898"/>
    <w:rsid w:val="00B04BBC"/>
    <w:rsid w:val="00B07033"/>
    <w:rsid w:val="00B10281"/>
    <w:rsid w:val="00B11CC7"/>
    <w:rsid w:val="00B12609"/>
    <w:rsid w:val="00B12B30"/>
    <w:rsid w:val="00B13AC6"/>
    <w:rsid w:val="00B174BE"/>
    <w:rsid w:val="00B21C00"/>
    <w:rsid w:val="00B22D3B"/>
    <w:rsid w:val="00B25259"/>
    <w:rsid w:val="00B25797"/>
    <w:rsid w:val="00B25966"/>
    <w:rsid w:val="00B27E49"/>
    <w:rsid w:val="00B306A6"/>
    <w:rsid w:val="00B3210A"/>
    <w:rsid w:val="00B32572"/>
    <w:rsid w:val="00B33832"/>
    <w:rsid w:val="00B35B80"/>
    <w:rsid w:val="00B37B77"/>
    <w:rsid w:val="00B4242A"/>
    <w:rsid w:val="00B4265F"/>
    <w:rsid w:val="00B4382D"/>
    <w:rsid w:val="00B44115"/>
    <w:rsid w:val="00B473FD"/>
    <w:rsid w:val="00B478CD"/>
    <w:rsid w:val="00B512F5"/>
    <w:rsid w:val="00B52260"/>
    <w:rsid w:val="00B523A6"/>
    <w:rsid w:val="00B5271B"/>
    <w:rsid w:val="00B54C48"/>
    <w:rsid w:val="00B56207"/>
    <w:rsid w:val="00B56329"/>
    <w:rsid w:val="00B57141"/>
    <w:rsid w:val="00B57ACD"/>
    <w:rsid w:val="00B602B6"/>
    <w:rsid w:val="00B6159D"/>
    <w:rsid w:val="00B619AC"/>
    <w:rsid w:val="00B61F6F"/>
    <w:rsid w:val="00B629C0"/>
    <w:rsid w:val="00B64CAD"/>
    <w:rsid w:val="00B66CB6"/>
    <w:rsid w:val="00B673DB"/>
    <w:rsid w:val="00B70364"/>
    <w:rsid w:val="00B70D77"/>
    <w:rsid w:val="00B71356"/>
    <w:rsid w:val="00B75CE7"/>
    <w:rsid w:val="00B76B25"/>
    <w:rsid w:val="00B80BBA"/>
    <w:rsid w:val="00B80FD0"/>
    <w:rsid w:val="00B813AB"/>
    <w:rsid w:val="00B82266"/>
    <w:rsid w:val="00B862A3"/>
    <w:rsid w:val="00B90612"/>
    <w:rsid w:val="00B91053"/>
    <w:rsid w:val="00B91BBF"/>
    <w:rsid w:val="00B92A2B"/>
    <w:rsid w:val="00B9421A"/>
    <w:rsid w:val="00B946E2"/>
    <w:rsid w:val="00B95E08"/>
    <w:rsid w:val="00BA2DFD"/>
    <w:rsid w:val="00BA4624"/>
    <w:rsid w:val="00BA6301"/>
    <w:rsid w:val="00BB48B0"/>
    <w:rsid w:val="00BB760A"/>
    <w:rsid w:val="00BB7644"/>
    <w:rsid w:val="00BB7828"/>
    <w:rsid w:val="00BB7C03"/>
    <w:rsid w:val="00BC017C"/>
    <w:rsid w:val="00BC3A6B"/>
    <w:rsid w:val="00BC3CEE"/>
    <w:rsid w:val="00BC5A7B"/>
    <w:rsid w:val="00BC6BE4"/>
    <w:rsid w:val="00BC70A8"/>
    <w:rsid w:val="00BC7CDF"/>
    <w:rsid w:val="00BD02C9"/>
    <w:rsid w:val="00BD08D5"/>
    <w:rsid w:val="00BD1FA6"/>
    <w:rsid w:val="00BD2275"/>
    <w:rsid w:val="00BD34CE"/>
    <w:rsid w:val="00BD37A4"/>
    <w:rsid w:val="00BD3B27"/>
    <w:rsid w:val="00BD4C11"/>
    <w:rsid w:val="00BD5E16"/>
    <w:rsid w:val="00BE2EC5"/>
    <w:rsid w:val="00BE3D88"/>
    <w:rsid w:val="00BE5894"/>
    <w:rsid w:val="00BE6A0D"/>
    <w:rsid w:val="00BE6F97"/>
    <w:rsid w:val="00BF4976"/>
    <w:rsid w:val="00BF4E0F"/>
    <w:rsid w:val="00BF51F4"/>
    <w:rsid w:val="00BF67D8"/>
    <w:rsid w:val="00BF69D6"/>
    <w:rsid w:val="00C00107"/>
    <w:rsid w:val="00C00E85"/>
    <w:rsid w:val="00C043BA"/>
    <w:rsid w:val="00C0450C"/>
    <w:rsid w:val="00C055A1"/>
    <w:rsid w:val="00C067B8"/>
    <w:rsid w:val="00C06AB9"/>
    <w:rsid w:val="00C06DF4"/>
    <w:rsid w:val="00C11A87"/>
    <w:rsid w:val="00C13877"/>
    <w:rsid w:val="00C13AEE"/>
    <w:rsid w:val="00C14A8C"/>
    <w:rsid w:val="00C17C55"/>
    <w:rsid w:val="00C17E6D"/>
    <w:rsid w:val="00C200A5"/>
    <w:rsid w:val="00C20560"/>
    <w:rsid w:val="00C235FD"/>
    <w:rsid w:val="00C23C87"/>
    <w:rsid w:val="00C2531F"/>
    <w:rsid w:val="00C25D55"/>
    <w:rsid w:val="00C26081"/>
    <w:rsid w:val="00C30949"/>
    <w:rsid w:val="00C33333"/>
    <w:rsid w:val="00C347DD"/>
    <w:rsid w:val="00C34E19"/>
    <w:rsid w:val="00C41717"/>
    <w:rsid w:val="00C417BC"/>
    <w:rsid w:val="00C46B78"/>
    <w:rsid w:val="00C50294"/>
    <w:rsid w:val="00C50AB1"/>
    <w:rsid w:val="00C5127D"/>
    <w:rsid w:val="00C5595E"/>
    <w:rsid w:val="00C60190"/>
    <w:rsid w:val="00C608FC"/>
    <w:rsid w:val="00C61554"/>
    <w:rsid w:val="00C6187F"/>
    <w:rsid w:val="00C61965"/>
    <w:rsid w:val="00C632E8"/>
    <w:rsid w:val="00C64285"/>
    <w:rsid w:val="00C6465F"/>
    <w:rsid w:val="00C651EF"/>
    <w:rsid w:val="00C720DE"/>
    <w:rsid w:val="00C72831"/>
    <w:rsid w:val="00C74172"/>
    <w:rsid w:val="00C76472"/>
    <w:rsid w:val="00C76B59"/>
    <w:rsid w:val="00C76D6E"/>
    <w:rsid w:val="00C771BB"/>
    <w:rsid w:val="00C77D3F"/>
    <w:rsid w:val="00C82055"/>
    <w:rsid w:val="00C8205C"/>
    <w:rsid w:val="00C83F97"/>
    <w:rsid w:val="00C83FA8"/>
    <w:rsid w:val="00C86448"/>
    <w:rsid w:val="00C87024"/>
    <w:rsid w:val="00C90FB1"/>
    <w:rsid w:val="00C9210B"/>
    <w:rsid w:val="00C92A1D"/>
    <w:rsid w:val="00C938D0"/>
    <w:rsid w:val="00C94DD9"/>
    <w:rsid w:val="00C94F84"/>
    <w:rsid w:val="00C97750"/>
    <w:rsid w:val="00C9790B"/>
    <w:rsid w:val="00C97B8F"/>
    <w:rsid w:val="00C97EBB"/>
    <w:rsid w:val="00CA0734"/>
    <w:rsid w:val="00CA0ED3"/>
    <w:rsid w:val="00CA1316"/>
    <w:rsid w:val="00CA3E51"/>
    <w:rsid w:val="00CA5F7F"/>
    <w:rsid w:val="00CA61AF"/>
    <w:rsid w:val="00CB1DD7"/>
    <w:rsid w:val="00CB1E2D"/>
    <w:rsid w:val="00CB2E05"/>
    <w:rsid w:val="00CB4DA2"/>
    <w:rsid w:val="00CB6A8C"/>
    <w:rsid w:val="00CC4794"/>
    <w:rsid w:val="00CC7799"/>
    <w:rsid w:val="00CD0925"/>
    <w:rsid w:val="00CD2033"/>
    <w:rsid w:val="00CE0423"/>
    <w:rsid w:val="00CE2ADF"/>
    <w:rsid w:val="00CE3BAB"/>
    <w:rsid w:val="00CE74DD"/>
    <w:rsid w:val="00CF03F1"/>
    <w:rsid w:val="00CF04A1"/>
    <w:rsid w:val="00CF066B"/>
    <w:rsid w:val="00CF1307"/>
    <w:rsid w:val="00CF40B6"/>
    <w:rsid w:val="00CF4ACD"/>
    <w:rsid w:val="00CF59A0"/>
    <w:rsid w:val="00CF6A99"/>
    <w:rsid w:val="00D01900"/>
    <w:rsid w:val="00D0277E"/>
    <w:rsid w:val="00D03A2E"/>
    <w:rsid w:val="00D03FF5"/>
    <w:rsid w:val="00D05EC3"/>
    <w:rsid w:val="00D06271"/>
    <w:rsid w:val="00D06CB8"/>
    <w:rsid w:val="00D10EBC"/>
    <w:rsid w:val="00D14049"/>
    <w:rsid w:val="00D16F6C"/>
    <w:rsid w:val="00D17776"/>
    <w:rsid w:val="00D234BC"/>
    <w:rsid w:val="00D235BE"/>
    <w:rsid w:val="00D23901"/>
    <w:rsid w:val="00D24EE2"/>
    <w:rsid w:val="00D25712"/>
    <w:rsid w:val="00D261F4"/>
    <w:rsid w:val="00D26ACA"/>
    <w:rsid w:val="00D2746E"/>
    <w:rsid w:val="00D3123B"/>
    <w:rsid w:val="00D31406"/>
    <w:rsid w:val="00D31A0F"/>
    <w:rsid w:val="00D31F7E"/>
    <w:rsid w:val="00D33E8F"/>
    <w:rsid w:val="00D347E2"/>
    <w:rsid w:val="00D359DF"/>
    <w:rsid w:val="00D3748B"/>
    <w:rsid w:val="00D416A3"/>
    <w:rsid w:val="00D43EC9"/>
    <w:rsid w:val="00D45AE2"/>
    <w:rsid w:val="00D46035"/>
    <w:rsid w:val="00D46E44"/>
    <w:rsid w:val="00D5180C"/>
    <w:rsid w:val="00D53C81"/>
    <w:rsid w:val="00D564C3"/>
    <w:rsid w:val="00D57353"/>
    <w:rsid w:val="00D61402"/>
    <w:rsid w:val="00D618FB"/>
    <w:rsid w:val="00D61F14"/>
    <w:rsid w:val="00D625B9"/>
    <w:rsid w:val="00D67442"/>
    <w:rsid w:val="00D675BF"/>
    <w:rsid w:val="00D70ACE"/>
    <w:rsid w:val="00D717AE"/>
    <w:rsid w:val="00D750BC"/>
    <w:rsid w:val="00D75516"/>
    <w:rsid w:val="00D7663D"/>
    <w:rsid w:val="00D76B72"/>
    <w:rsid w:val="00D802FF"/>
    <w:rsid w:val="00D80533"/>
    <w:rsid w:val="00D85C1D"/>
    <w:rsid w:val="00D93008"/>
    <w:rsid w:val="00D93F99"/>
    <w:rsid w:val="00D95DAF"/>
    <w:rsid w:val="00DA0F35"/>
    <w:rsid w:val="00DA3A69"/>
    <w:rsid w:val="00DA411D"/>
    <w:rsid w:val="00DA77BC"/>
    <w:rsid w:val="00DA7E90"/>
    <w:rsid w:val="00DB0D2E"/>
    <w:rsid w:val="00DB30A7"/>
    <w:rsid w:val="00DB424C"/>
    <w:rsid w:val="00DB5B3C"/>
    <w:rsid w:val="00DB7347"/>
    <w:rsid w:val="00DB7811"/>
    <w:rsid w:val="00DC1225"/>
    <w:rsid w:val="00DC1927"/>
    <w:rsid w:val="00DC2C86"/>
    <w:rsid w:val="00DC2E40"/>
    <w:rsid w:val="00DC679A"/>
    <w:rsid w:val="00DC6DEE"/>
    <w:rsid w:val="00DC7F37"/>
    <w:rsid w:val="00DD2C25"/>
    <w:rsid w:val="00DD4E0C"/>
    <w:rsid w:val="00DD583A"/>
    <w:rsid w:val="00DD65F6"/>
    <w:rsid w:val="00DD74B4"/>
    <w:rsid w:val="00DD7845"/>
    <w:rsid w:val="00DE324B"/>
    <w:rsid w:val="00DE3368"/>
    <w:rsid w:val="00DE5295"/>
    <w:rsid w:val="00DF0046"/>
    <w:rsid w:val="00DF2B6F"/>
    <w:rsid w:val="00DF4769"/>
    <w:rsid w:val="00DF725B"/>
    <w:rsid w:val="00E0137E"/>
    <w:rsid w:val="00E0237A"/>
    <w:rsid w:val="00E0307A"/>
    <w:rsid w:val="00E03785"/>
    <w:rsid w:val="00E03A26"/>
    <w:rsid w:val="00E03B76"/>
    <w:rsid w:val="00E041D2"/>
    <w:rsid w:val="00E0689F"/>
    <w:rsid w:val="00E069C0"/>
    <w:rsid w:val="00E10689"/>
    <w:rsid w:val="00E1120E"/>
    <w:rsid w:val="00E13282"/>
    <w:rsid w:val="00E152C1"/>
    <w:rsid w:val="00E1627B"/>
    <w:rsid w:val="00E172A3"/>
    <w:rsid w:val="00E17B05"/>
    <w:rsid w:val="00E20A5E"/>
    <w:rsid w:val="00E245C1"/>
    <w:rsid w:val="00E2670D"/>
    <w:rsid w:val="00E27283"/>
    <w:rsid w:val="00E274EB"/>
    <w:rsid w:val="00E31AC9"/>
    <w:rsid w:val="00E33167"/>
    <w:rsid w:val="00E335BA"/>
    <w:rsid w:val="00E376BD"/>
    <w:rsid w:val="00E3780A"/>
    <w:rsid w:val="00E416A8"/>
    <w:rsid w:val="00E41F83"/>
    <w:rsid w:val="00E453C7"/>
    <w:rsid w:val="00E4603F"/>
    <w:rsid w:val="00E519C3"/>
    <w:rsid w:val="00E52731"/>
    <w:rsid w:val="00E53B37"/>
    <w:rsid w:val="00E5441F"/>
    <w:rsid w:val="00E609BF"/>
    <w:rsid w:val="00E63355"/>
    <w:rsid w:val="00E70A61"/>
    <w:rsid w:val="00E71BA9"/>
    <w:rsid w:val="00E71C95"/>
    <w:rsid w:val="00E737B2"/>
    <w:rsid w:val="00E73F05"/>
    <w:rsid w:val="00E74FBF"/>
    <w:rsid w:val="00E75E8E"/>
    <w:rsid w:val="00E760B4"/>
    <w:rsid w:val="00E77C7B"/>
    <w:rsid w:val="00E83148"/>
    <w:rsid w:val="00E84F37"/>
    <w:rsid w:val="00E85E37"/>
    <w:rsid w:val="00E86258"/>
    <w:rsid w:val="00E8786F"/>
    <w:rsid w:val="00E90D5F"/>
    <w:rsid w:val="00E90F1D"/>
    <w:rsid w:val="00E91EB6"/>
    <w:rsid w:val="00E92A03"/>
    <w:rsid w:val="00E9303F"/>
    <w:rsid w:val="00E94800"/>
    <w:rsid w:val="00E948D5"/>
    <w:rsid w:val="00E949C3"/>
    <w:rsid w:val="00E95A6F"/>
    <w:rsid w:val="00E9684E"/>
    <w:rsid w:val="00E971AC"/>
    <w:rsid w:val="00E97F76"/>
    <w:rsid w:val="00EA2B04"/>
    <w:rsid w:val="00EA3719"/>
    <w:rsid w:val="00EA5E17"/>
    <w:rsid w:val="00EA74D3"/>
    <w:rsid w:val="00EB0CEA"/>
    <w:rsid w:val="00EB3051"/>
    <w:rsid w:val="00EB3F92"/>
    <w:rsid w:val="00EB401B"/>
    <w:rsid w:val="00EB4E75"/>
    <w:rsid w:val="00EB73B7"/>
    <w:rsid w:val="00EC163C"/>
    <w:rsid w:val="00EC1EC1"/>
    <w:rsid w:val="00EC3524"/>
    <w:rsid w:val="00EC582A"/>
    <w:rsid w:val="00EC6334"/>
    <w:rsid w:val="00EC7A5B"/>
    <w:rsid w:val="00ED1477"/>
    <w:rsid w:val="00ED222A"/>
    <w:rsid w:val="00ED6DA6"/>
    <w:rsid w:val="00EE02B2"/>
    <w:rsid w:val="00EE293C"/>
    <w:rsid w:val="00EE3A65"/>
    <w:rsid w:val="00EE5690"/>
    <w:rsid w:val="00EE6B98"/>
    <w:rsid w:val="00EF4D82"/>
    <w:rsid w:val="00EF5589"/>
    <w:rsid w:val="00EF574F"/>
    <w:rsid w:val="00F0352A"/>
    <w:rsid w:val="00F03B77"/>
    <w:rsid w:val="00F0450D"/>
    <w:rsid w:val="00F045D4"/>
    <w:rsid w:val="00F05DEE"/>
    <w:rsid w:val="00F07482"/>
    <w:rsid w:val="00F1156B"/>
    <w:rsid w:val="00F148D9"/>
    <w:rsid w:val="00F1496C"/>
    <w:rsid w:val="00F14A54"/>
    <w:rsid w:val="00F15A9F"/>
    <w:rsid w:val="00F16254"/>
    <w:rsid w:val="00F169DA"/>
    <w:rsid w:val="00F17CE5"/>
    <w:rsid w:val="00F20955"/>
    <w:rsid w:val="00F210BD"/>
    <w:rsid w:val="00F213F8"/>
    <w:rsid w:val="00F22872"/>
    <w:rsid w:val="00F23803"/>
    <w:rsid w:val="00F244EB"/>
    <w:rsid w:val="00F2652E"/>
    <w:rsid w:val="00F26FC2"/>
    <w:rsid w:val="00F27709"/>
    <w:rsid w:val="00F30740"/>
    <w:rsid w:val="00F30C65"/>
    <w:rsid w:val="00F35BE1"/>
    <w:rsid w:val="00F4015B"/>
    <w:rsid w:val="00F408F2"/>
    <w:rsid w:val="00F4164B"/>
    <w:rsid w:val="00F5052F"/>
    <w:rsid w:val="00F508E3"/>
    <w:rsid w:val="00F50C64"/>
    <w:rsid w:val="00F53324"/>
    <w:rsid w:val="00F53394"/>
    <w:rsid w:val="00F56AB2"/>
    <w:rsid w:val="00F5731C"/>
    <w:rsid w:val="00F6081D"/>
    <w:rsid w:val="00F608BE"/>
    <w:rsid w:val="00F60EAA"/>
    <w:rsid w:val="00F61EFF"/>
    <w:rsid w:val="00F62D80"/>
    <w:rsid w:val="00F62E5F"/>
    <w:rsid w:val="00F64CC0"/>
    <w:rsid w:val="00F660F9"/>
    <w:rsid w:val="00F67333"/>
    <w:rsid w:val="00F73D1C"/>
    <w:rsid w:val="00F76283"/>
    <w:rsid w:val="00F7630D"/>
    <w:rsid w:val="00F802AD"/>
    <w:rsid w:val="00F81EC0"/>
    <w:rsid w:val="00F83C99"/>
    <w:rsid w:val="00F83CF2"/>
    <w:rsid w:val="00F851A4"/>
    <w:rsid w:val="00F85CEE"/>
    <w:rsid w:val="00F8678C"/>
    <w:rsid w:val="00F87A2A"/>
    <w:rsid w:val="00F90F48"/>
    <w:rsid w:val="00F911F0"/>
    <w:rsid w:val="00F95D28"/>
    <w:rsid w:val="00F97185"/>
    <w:rsid w:val="00F97394"/>
    <w:rsid w:val="00F97467"/>
    <w:rsid w:val="00FA00D5"/>
    <w:rsid w:val="00FA1588"/>
    <w:rsid w:val="00FA4068"/>
    <w:rsid w:val="00FA72A9"/>
    <w:rsid w:val="00FB091C"/>
    <w:rsid w:val="00FB2AD2"/>
    <w:rsid w:val="00FB5CB5"/>
    <w:rsid w:val="00FC2146"/>
    <w:rsid w:val="00FC334C"/>
    <w:rsid w:val="00FC4121"/>
    <w:rsid w:val="00FC5C5C"/>
    <w:rsid w:val="00FC767E"/>
    <w:rsid w:val="00FD14F8"/>
    <w:rsid w:val="00FD2FD0"/>
    <w:rsid w:val="00FD42E3"/>
    <w:rsid w:val="00FD47FE"/>
    <w:rsid w:val="00FD7BA6"/>
    <w:rsid w:val="00FE026C"/>
    <w:rsid w:val="00FE09AE"/>
    <w:rsid w:val="00FE1F4F"/>
    <w:rsid w:val="00FE3C34"/>
    <w:rsid w:val="00FE482B"/>
    <w:rsid w:val="00FE4A69"/>
    <w:rsid w:val="00FE56AF"/>
    <w:rsid w:val="00FE5A5B"/>
    <w:rsid w:val="00FE5E44"/>
    <w:rsid w:val="00FE73F4"/>
    <w:rsid w:val="00FE768F"/>
    <w:rsid w:val="00FE781F"/>
    <w:rsid w:val="00FE7AD9"/>
    <w:rsid w:val="00FE7E10"/>
    <w:rsid w:val="00FE7EFA"/>
    <w:rsid w:val="00FF0453"/>
    <w:rsid w:val="00FF1A46"/>
    <w:rsid w:val="00FF3925"/>
    <w:rsid w:val="00FF49CD"/>
    <w:rsid w:val="00FF5B70"/>
    <w:rsid w:val="00FF647D"/>
    <w:rsid w:val="00FF7DDE"/>
    <w:rsid w:val="00FF7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EEE82"/>
  <w15:chartTrackingRefBased/>
  <w15:docId w15:val="{852DD4F7-98AE-407C-B221-D527B26B4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3B2"/>
  </w:style>
  <w:style w:type="paragraph" w:styleId="Heading1">
    <w:name w:val="heading 1"/>
    <w:basedOn w:val="Normal"/>
    <w:next w:val="Normal"/>
    <w:link w:val="Heading1Char"/>
    <w:uiPriority w:val="9"/>
    <w:qFormat/>
    <w:rsid w:val="00AE40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40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40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40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40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40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40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40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40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0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40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40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40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40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40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0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0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06A"/>
    <w:rPr>
      <w:rFonts w:eastAsiaTheme="majorEastAsia" w:cstheme="majorBidi"/>
      <w:color w:val="272727" w:themeColor="text1" w:themeTint="D8"/>
    </w:rPr>
  </w:style>
  <w:style w:type="paragraph" w:styleId="Title">
    <w:name w:val="Title"/>
    <w:basedOn w:val="Normal"/>
    <w:next w:val="Normal"/>
    <w:link w:val="TitleChar"/>
    <w:uiPriority w:val="10"/>
    <w:qFormat/>
    <w:rsid w:val="00AE40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0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0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0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06A"/>
    <w:pPr>
      <w:spacing w:before="160"/>
      <w:jc w:val="center"/>
    </w:pPr>
    <w:rPr>
      <w:i/>
      <w:iCs/>
      <w:color w:val="404040" w:themeColor="text1" w:themeTint="BF"/>
    </w:rPr>
  </w:style>
  <w:style w:type="character" w:customStyle="1" w:styleId="QuoteChar">
    <w:name w:val="Quote Char"/>
    <w:basedOn w:val="DefaultParagraphFont"/>
    <w:link w:val="Quote"/>
    <w:uiPriority w:val="29"/>
    <w:rsid w:val="00AE406A"/>
    <w:rPr>
      <w:i/>
      <w:iCs/>
      <w:color w:val="404040" w:themeColor="text1" w:themeTint="BF"/>
    </w:rPr>
  </w:style>
  <w:style w:type="paragraph" w:styleId="ListParagraph">
    <w:name w:val="List Paragraph"/>
    <w:basedOn w:val="Normal"/>
    <w:uiPriority w:val="34"/>
    <w:qFormat/>
    <w:rsid w:val="00AE406A"/>
    <w:pPr>
      <w:ind w:left="720"/>
      <w:contextualSpacing/>
    </w:pPr>
  </w:style>
  <w:style w:type="character" w:styleId="IntenseEmphasis">
    <w:name w:val="Intense Emphasis"/>
    <w:basedOn w:val="DefaultParagraphFont"/>
    <w:uiPriority w:val="21"/>
    <w:qFormat/>
    <w:rsid w:val="00AE406A"/>
    <w:rPr>
      <w:i/>
      <w:iCs/>
      <w:color w:val="0F4761" w:themeColor="accent1" w:themeShade="BF"/>
    </w:rPr>
  </w:style>
  <w:style w:type="paragraph" w:styleId="IntenseQuote">
    <w:name w:val="Intense Quote"/>
    <w:basedOn w:val="Normal"/>
    <w:next w:val="Normal"/>
    <w:link w:val="IntenseQuoteChar"/>
    <w:uiPriority w:val="30"/>
    <w:qFormat/>
    <w:rsid w:val="00AE40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406A"/>
    <w:rPr>
      <w:i/>
      <w:iCs/>
      <w:color w:val="0F4761" w:themeColor="accent1" w:themeShade="BF"/>
    </w:rPr>
  </w:style>
  <w:style w:type="character" w:styleId="IntenseReference">
    <w:name w:val="Intense Reference"/>
    <w:basedOn w:val="DefaultParagraphFont"/>
    <w:uiPriority w:val="32"/>
    <w:qFormat/>
    <w:rsid w:val="00AE406A"/>
    <w:rPr>
      <w:b/>
      <w:bCs/>
      <w:smallCaps/>
      <w:color w:val="0F4761" w:themeColor="accent1" w:themeShade="BF"/>
      <w:spacing w:val="5"/>
    </w:rPr>
  </w:style>
  <w:style w:type="paragraph" w:styleId="Header">
    <w:name w:val="header"/>
    <w:basedOn w:val="Normal"/>
    <w:link w:val="HeaderChar"/>
    <w:uiPriority w:val="99"/>
    <w:unhideWhenUsed/>
    <w:rsid w:val="00AE406A"/>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AE406A"/>
    <w:rPr>
      <w:kern w:val="0"/>
      <w14:ligatures w14:val="none"/>
    </w:rPr>
  </w:style>
  <w:style w:type="paragraph" w:styleId="Footer">
    <w:name w:val="footer"/>
    <w:basedOn w:val="Normal"/>
    <w:link w:val="FooterChar"/>
    <w:uiPriority w:val="99"/>
    <w:unhideWhenUsed/>
    <w:rsid w:val="00AE406A"/>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AE406A"/>
    <w:rPr>
      <w:kern w:val="0"/>
      <w14:ligatures w14:val="none"/>
    </w:rPr>
  </w:style>
  <w:style w:type="character" w:styleId="Hyperlink">
    <w:name w:val="Hyperlink"/>
    <w:basedOn w:val="DefaultParagraphFont"/>
    <w:uiPriority w:val="99"/>
    <w:unhideWhenUsed/>
    <w:rsid w:val="00AE406A"/>
    <w:rPr>
      <w:color w:val="467886" w:themeColor="hyperlink"/>
      <w:u w:val="single"/>
    </w:rPr>
  </w:style>
  <w:style w:type="paragraph" w:customStyle="1" w:styleId="RCVSBody">
    <w:name w:val="RCVS Body"/>
    <w:link w:val="RCVSBodyChar"/>
    <w:rsid w:val="00AE406A"/>
    <w:pPr>
      <w:tabs>
        <w:tab w:val="left" w:pos="284"/>
        <w:tab w:val="left" w:pos="567"/>
      </w:tabs>
      <w:suppressAutoHyphens/>
      <w:spacing w:after="0" w:line="300" w:lineRule="exact"/>
    </w:pPr>
    <w:rPr>
      <w:rFonts w:ascii="CG Omega" w:eastAsia="Times New Roman" w:hAnsi="CG Omega" w:cs="Times New Roman"/>
      <w:kern w:val="0"/>
      <w:szCs w:val="20"/>
      <w14:ligatures w14:val="none"/>
    </w:rPr>
  </w:style>
  <w:style w:type="character" w:customStyle="1" w:styleId="RCVSBodyChar">
    <w:name w:val="RCVS Body Char"/>
    <w:link w:val="RCVSBody"/>
    <w:rsid w:val="00AE406A"/>
    <w:rPr>
      <w:rFonts w:ascii="CG Omega" w:eastAsia="Times New Roman" w:hAnsi="CG Omega" w:cs="Times New Roman"/>
      <w:kern w:val="0"/>
      <w:szCs w:val="20"/>
      <w14:ligatures w14:val="none"/>
    </w:rPr>
  </w:style>
  <w:style w:type="table" w:styleId="TableGrid">
    <w:name w:val="Table Grid"/>
    <w:basedOn w:val="TableNormal"/>
    <w:uiPriority w:val="39"/>
    <w:rsid w:val="00AE406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E406A"/>
    <w:rPr>
      <w:color w:val="605E5C"/>
      <w:shd w:val="clear" w:color="auto" w:fill="E1DFDD"/>
    </w:rPr>
  </w:style>
  <w:style w:type="paragraph" w:styleId="Revision">
    <w:name w:val="Revision"/>
    <w:hidden/>
    <w:uiPriority w:val="99"/>
    <w:semiHidden/>
    <w:rsid w:val="00D45AE2"/>
    <w:pPr>
      <w:spacing w:after="0" w:line="240" w:lineRule="auto"/>
    </w:pPr>
  </w:style>
  <w:style w:type="character" w:styleId="CommentReference">
    <w:name w:val="annotation reference"/>
    <w:basedOn w:val="DefaultParagraphFont"/>
    <w:uiPriority w:val="99"/>
    <w:semiHidden/>
    <w:unhideWhenUsed/>
    <w:rsid w:val="000828A2"/>
    <w:rPr>
      <w:sz w:val="16"/>
      <w:szCs w:val="16"/>
    </w:rPr>
  </w:style>
  <w:style w:type="paragraph" w:styleId="CommentText">
    <w:name w:val="annotation text"/>
    <w:basedOn w:val="Normal"/>
    <w:link w:val="CommentTextChar"/>
    <w:uiPriority w:val="99"/>
    <w:unhideWhenUsed/>
    <w:rsid w:val="000828A2"/>
    <w:pPr>
      <w:spacing w:line="240" w:lineRule="auto"/>
    </w:pPr>
    <w:rPr>
      <w:sz w:val="20"/>
      <w:szCs w:val="20"/>
    </w:rPr>
  </w:style>
  <w:style w:type="character" w:customStyle="1" w:styleId="CommentTextChar">
    <w:name w:val="Comment Text Char"/>
    <w:basedOn w:val="DefaultParagraphFont"/>
    <w:link w:val="CommentText"/>
    <w:uiPriority w:val="99"/>
    <w:rsid w:val="000828A2"/>
    <w:rPr>
      <w:sz w:val="20"/>
      <w:szCs w:val="20"/>
    </w:rPr>
  </w:style>
  <w:style w:type="paragraph" w:styleId="CommentSubject">
    <w:name w:val="annotation subject"/>
    <w:basedOn w:val="CommentText"/>
    <w:next w:val="CommentText"/>
    <w:link w:val="CommentSubjectChar"/>
    <w:uiPriority w:val="99"/>
    <w:semiHidden/>
    <w:unhideWhenUsed/>
    <w:rsid w:val="000828A2"/>
    <w:rPr>
      <w:b/>
      <w:bCs/>
    </w:rPr>
  </w:style>
  <w:style w:type="character" w:customStyle="1" w:styleId="CommentSubjectChar">
    <w:name w:val="Comment Subject Char"/>
    <w:basedOn w:val="CommentTextChar"/>
    <w:link w:val="CommentSubject"/>
    <w:uiPriority w:val="99"/>
    <w:semiHidden/>
    <w:rsid w:val="000828A2"/>
    <w:rPr>
      <w:b/>
      <w:bCs/>
      <w:sz w:val="20"/>
      <w:szCs w:val="20"/>
    </w:rPr>
  </w:style>
  <w:style w:type="paragraph" w:styleId="NormalWeb">
    <w:name w:val="Normal (Web)"/>
    <w:basedOn w:val="Normal"/>
    <w:uiPriority w:val="99"/>
    <w:semiHidden/>
    <w:unhideWhenUsed/>
    <w:rsid w:val="00D05EC3"/>
    <w:rPr>
      <w:rFonts w:ascii="Times New Roman" w:hAnsi="Times New Roman" w:cs="Times New Roman"/>
      <w:sz w:val="24"/>
      <w:szCs w:val="24"/>
    </w:rPr>
  </w:style>
  <w:style w:type="character" w:styleId="SubtleReference">
    <w:name w:val="Subtle Reference"/>
    <w:uiPriority w:val="31"/>
    <w:qFormat/>
    <w:rsid w:val="008A2119"/>
    <w:rPr>
      <w:rFonts w:ascii="Arial" w:hAnsi="Arial"/>
      <w:smallCaps/>
      <w:color w:val="C0504D"/>
      <w:u w:val="single"/>
    </w:rPr>
  </w:style>
  <w:style w:type="paragraph" w:styleId="FootnoteText">
    <w:name w:val="footnote text"/>
    <w:basedOn w:val="Normal"/>
    <w:link w:val="FootnoteTextChar"/>
    <w:uiPriority w:val="99"/>
    <w:semiHidden/>
    <w:unhideWhenUsed/>
    <w:rsid w:val="003F49B6"/>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3F49B6"/>
    <w:rPr>
      <w:kern w:val="0"/>
      <w:sz w:val="20"/>
      <w:szCs w:val="20"/>
      <w14:ligatures w14:val="none"/>
    </w:rPr>
  </w:style>
  <w:style w:type="character" w:styleId="FootnoteReference">
    <w:name w:val="footnote reference"/>
    <w:basedOn w:val="DefaultParagraphFont"/>
    <w:uiPriority w:val="99"/>
    <w:semiHidden/>
    <w:unhideWhenUsed/>
    <w:rsid w:val="003F49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596411">
      <w:bodyDiv w:val="1"/>
      <w:marLeft w:val="0"/>
      <w:marRight w:val="0"/>
      <w:marTop w:val="0"/>
      <w:marBottom w:val="0"/>
      <w:divBdr>
        <w:top w:val="none" w:sz="0" w:space="0" w:color="auto"/>
        <w:left w:val="none" w:sz="0" w:space="0" w:color="auto"/>
        <w:bottom w:val="none" w:sz="0" w:space="0" w:color="auto"/>
        <w:right w:val="none" w:sz="0" w:space="0" w:color="auto"/>
      </w:divBdr>
    </w:div>
    <w:div w:id="493255072">
      <w:bodyDiv w:val="1"/>
      <w:marLeft w:val="0"/>
      <w:marRight w:val="0"/>
      <w:marTop w:val="0"/>
      <w:marBottom w:val="0"/>
      <w:divBdr>
        <w:top w:val="none" w:sz="0" w:space="0" w:color="auto"/>
        <w:left w:val="none" w:sz="0" w:space="0" w:color="auto"/>
        <w:bottom w:val="none" w:sz="0" w:space="0" w:color="auto"/>
        <w:right w:val="none" w:sz="0" w:space="0" w:color="auto"/>
      </w:divBdr>
    </w:div>
    <w:div w:id="706872705">
      <w:bodyDiv w:val="1"/>
      <w:marLeft w:val="0"/>
      <w:marRight w:val="0"/>
      <w:marTop w:val="0"/>
      <w:marBottom w:val="0"/>
      <w:divBdr>
        <w:top w:val="none" w:sz="0" w:space="0" w:color="auto"/>
        <w:left w:val="none" w:sz="0" w:space="0" w:color="auto"/>
        <w:bottom w:val="none" w:sz="0" w:space="0" w:color="auto"/>
        <w:right w:val="none" w:sz="0" w:space="0" w:color="auto"/>
      </w:divBdr>
    </w:div>
    <w:div w:id="707418398">
      <w:bodyDiv w:val="1"/>
      <w:marLeft w:val="0"/>
      <w:marRight w:val="0"/>
      <w:marTop w:val="0"/>
      <w:marBottom w:val="0"/>
      <w:divBdr>
        <w:top w:val="none" w:sz="0" w:space="0" w:color="auto"/>
        <w:left w:val="none" w:sz="0" w:space="0" w:color="auto"/>
        <w:bottom w:val="none" w:sz="0" w:space="0" w:color="auto"/>
        <w:right w:val="none" w:sz="0" w:space="0" w:color="auto"/>
      </w:divBdr>
    </w:div>
    <w:div w:id="871891437">
      <w:bodyDiv w:val="1"/>
      <w:marLeft w:val="0"/>
      <w:marRight w:val="0"/>
      <w:marTop w:val="0"/>
      <w:marBottom w:val="0"/>
      <w:divBdr>
        <w:top w:val="none" w:sz="0" w:space="0" w:color="auto"/>
        <w:left w:val="none" w:sz="0" w:space="0" w:color="auto"/>
        <w:bottom w:val="none" w:sz="0" w:space="0" w:color="auto"/>
        <w:right w:val="none" w:sz="0" w:space="0" w:color="auto"/>
      </w:divBdr>
    </w:div>
    <w:div w:id="1003901203">
      <w:bodyDiv w:val="1"/>
      <w:marLeft w:val="0"/>
      <w:marRight w:val="0"/>
      <w:marTop w:val="0"/>
      <w:marBottom w:val="0"/>
      <w:divBdr>
        <w:top w:val="none" w:sz="0" w:space="0" w:color="auto"/>
        <w:left w:val="none" w:sz="0" w:space="0" w:color="auto"/>
        <w:bottom w:val="none" w:sz="0" w:space="0" w:color="auto"/>
        <w:right w:val="none" w:sz="0" w:space="0" w:color="auto"/>
      </w:divBdr>
    </w:div>
    <w:div w:id="1024667794">
      <w:bodyDiv w:val="1"/>
      <w:marLeft w:val="0"/>
      <w:marRight w:val="0"/>
      <w:marTop w:val="0"/>
      <w:marBottom w:val="0"/>
      <w:divBdr>
        <w:top w:val="none" w:sz="0" w:space="0" w:color="auto"/>
        <w:left w:val="none" w:sz="0" w:space="0" w:color="auto"/>
        <w:bottom w:val="none" w:sz="0" w:space="0" w:color="auto"/>
        <w:right w:val="none" w:sz="0" w:space="0" w:color="auto"/>
      </w:divBdr>
    </w:div>
    <w:div w:id="1193764989">
      <w:bodyDiv w:val="1"/>
      <w:marLeft w:val="0"/>
      <w:marRight w:val="0"/>
      <w:marTop w:val="0"/>
      <w:marBottom w:val="0"/>
      <w:divBdr>
        <w:top w:val="none" w:sz="0" w:space="0" w:color="auto"/>
        <w:left w:val="none" w:sz="0" w:space="0" w:color="auto"/>
        <w:bottom w:val="none" w:sz="0" w:space="0" w:color="auto"/>
        <w:right w:val="none" w:sz="0" w:space="0" w:color="auto"/>
      </w:divBdr>
    </w:div>
    <w:div w:id="1254316651">
      <w:bodyDiv w:val="1"/>
      <w:marLeft w:val="0"/>
      <w:marRight w:val="0"/>
      <w:marTop w:val="0"/>
      <w:marBottom w:val="0"/>
      <w:divBdr>
        <w:top w:val="none" w:sz="0" w:space="0" w:color="auto"/>
        <w:left w:val="none" w:sz="0" w:space="0" w:color="auto"/>
        <w:bottom w:val="none" w:sz="0" w:space="0" w:color="auto"/>
        <w:right w:val="none" w:sz="0" w:space="0" w:color="auto"/>
      </w:divBdr>
    </w:div>
    <w:div w:id="1316380011">
      <w:bodyDiv w:val="1"/>
      <w:marLeft w:val="0"/>
      <w:marRight w:val="0"/>
      <w:marTop w:val="0"/>
      <w:marBottom w:val="0"/>
      <w:divBdr>
        <w:top w:val="none" w:sz="0" w:space="0" w:color="auto"/>
        <w:left w:val="none" w:sz="0" w:space="0" w:color="auto"/>
        <w:bottom w:val="none" w:sz="0" w:space="0" w:color="auto"/>
        <w:right w:val="none" w:sz="0" w:space="0" w:color="auto"/>
      </w:divBdr>
    </w:div>
    <w:div w:id="1317415687">
      <w:bodyDiv w:val="1"/>
      <w:marLeft w:val="0"/>
      <w:marRight w:val="0"/>
      <w:marTop w:val="0"/>
      <w:marBottom w:val="0"/>
      <w:divBdr>
        <w:top w:val="none" w:sz="0" w:space="0" w:color="auto"/>
        <w:left w:val="none" w:sz="0" w:space="0" w:color="auto"/>
        <w:bottom w:val="none" w:sz="0" w:space="0" w:color="auto"/>
        <w:right w:val="none" w:sz="0" w:space="0" w:color="auto"/>
      </w:divBdr>
    </w:div>
    <w:div w:id="1431126808">
      <w:bodyDiv w:val="1"/>
      <w:marLeft w:val="0"/>
      <w:marRight w:val="0"/>
      <w:marTop w:val="0"/>
      <w:marBottom w:val="0"/>
      <w:divBdr>
        <w:top w:val="none" w:sz="0" w:space="0" w:color="auto"/>
        <w:left w:val="none" w:sz="0" w:space="0" w:color="auto"/>
        <w:bottom w:val="none" w:sz="0" w:space="0" w:color="auto"/>
        <w:right w:val="none" w:sz="0" w:space="0" w:color="auto"/>
      </w:divBdr>
    </w:div>
    <w:div w:id="1443106615">
      <w:bodyDiv w:val="1"/>
      <w:marLeft w:val="0"/>
      <w:marRight w:val="0"/>
      <w:marTop w:val="0"/>
      <w:marBottom w:val="0"/>
      <w:divBdr>
        <w:top w:val="none" w:sz="0" w:space="0" w:color="auto"/>
        <w:left w:val="none" w:sz="0" w:space="0" w:color="auto"/>
        <w:bottom w:val="none" w:sz="0" w:space="0" w:color="auto"/>
        <w:right w:val="none" w:sz="0" w:space="0" w:color="auto"/>
      </w:divBdr>
    </w:div>
    <w:div w:id="1565094419">
      <w:bodyDiv w:val="1"/>
      <w:marLeft w:val="0"/>
      <w:marRight w:val="0"/>
      <w:marTop w:val="0"/>
      <w:marBottom w:val="0"/>
      <w:divBdr>
        <w:top w:val="none" w:sz="0" w:space="0" w:color="auto"/>
        <w:left w:val="none" w:sz="0" w:space="0" w:color="auto"/>
        <w:bottom w:val="none" w:sz="0" w:space="0" w:color="auto"/>
        <w:right w:val="none" w:sz="0" w:space="0" w:color="auto"/>
      </w:divBdr>
    </w:div>
    <w:div w:id="1918242502">
      <w:bodyDiv w:val="1"/>
      <w:marLeft w:val="0"/>
      <w:marRight w:val="0"/>
      <w:marTop w:val="0"/>
      <w:marBottom w:val="0"/>
      <w:divBdr>
        <w:top w:val="none" w:sz="0" w:space="0" w:color="auto"/>
        <w:left w:val="none" w:sz="0" w:space="0" w:color="auto"/>
        <w:bottom w:val="none" w:sz="0" w:space="0" w:color="auto"/>
        <w:right w:val="none" w:sz="0" w:space="0" w:color="auto"/>
      </w:divBdr>
    </w:div>
    <w:div w:id="213779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chardson@rcvs.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EDF2D-9F53-4692-A862-1A0E5610B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Price</dc:creator>
  <cp:keywords/>
  <dc:description/>
  <cp:lastModifiedBy>Ky Richardson</cp:lastModifiedBy>
  <cp:revision>12</cp:revision>
  <dcterms:created xsi:type="dcterms:W3CDTF">2026-08-05T11:20:00Z</dcterms:created>
  <dcterms:modified xsi:type="dcterms:W3CDTF">2026-08-05T14:33:00Z</dcterms:modified>
</cp:coreProperties>
</file>