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CC88" w14:textId="77777777" w:rsidR="00BD321C" w:rsidRDefault="00BD321C" w:rsidP="007B059F">
      <w:pPr>
        <w:keepNext/>
        <w:spacing w:before="240" w:after="120"/>
        <w:outlineLvl w:val="0"/>
        <w:rPr>
          <w:rFonts w:eastAsia="Times New Roman"/>
          <w:b/>
          <w:color w:val="007DB1"/>
          <w:kern w:val="28"/>
          <w:sz w:val="24"/>
          <w:szCs w:val="24"/>
        </w:rPr>
      </w:pPr>
    </w:p>
    <w:p w14:paraId="587C70CB" w14:textId="77777777" w:rsidR="007B059F" w:rsidRPr="00321DF3" w:rsidRDefault="00BD321C" w:rsidP="007B059F">
      <w:pPr>
        <w:keepNext/>
        <w:spacing w:before="240" w:after="120"/>
        <w:outlineLvl w:val="0"/>
        <w:rPr>
          <w:rFonts w:eastAsia="Times New Roman"/>
          <w:b/>
          <w:color w:val="007DB1"/>
          <w:kern w:val="28"/>
          <w:sz w:val="24"/>
          <w:szCs w:val="24"/>
        </w:rPr>
      </w:pPr>
      <w:r>
        <w:rPr>
          <w:noProof/>
          <w:lang w:eastAsia="en-GB"/>
        </w:rPr>
        <w:drawing>
          <wp:anchor distT="0" distB="0" distL="114300" distR="114300" simplePos="0" relativeHeight="251676672" behindDoc="0" locked="0" layoutInCell="1" allowOverlap="1" wp14:anchorId="19E36C9C" wp14:editId="44CA53BF">
            <wp:simplePos x="0" y="0"/>
            <wp:positionH relativeFrom="page">
              <wp:align>left</wp:align>
            </wp:positionH>
            <wp:positionV relativeFrom="page">
              <wp:posOffset>19050</wp:posOffset>
            </wp:positionV>
            <wp:extent cx="2943225" cy="1190625"/>
            <wp:effectExtent l="0" t="0" r="9525" b="9525"/>
            <wp:wrapSquare wrapText="bothSides"/>
            <wp:docPr id="4" name="Picture 4" descr="RCVS_RGB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CVS_RGB_letterhead2"/>
                    <pic:cNvPicPr>
                      <a:picLocks noChangeAspect="1" noChangeArrowheads="1"/>
                    </pic:cNvPicPr>
                  </pic:nvPicPr>
                  <pic:blipFill>
                    <a:blip r:embed="rId7" cstate="print"/>
                    <a:srcRect/>
                    <a:stretch>
                      <a:fillRect/>
                    </a:stretch>
                  </pic:blipFill>
                  <pic:spPr bwMode="auto">
                    <a:xfrm>
                      <a:off x="0" y="0"/>
                      <a:ext cx="2943225" cy="1190625"/>
                    </a:xfrm>
                    <a:prstGeom prst="rect">
                      <a:avLst/>
                    </a:prstGeom>
                    <a:noFill/>
                  </pic:spPr>
                </pic:pic>
              </a:graphicData>
            </a:graphic>
          </wp:anchor>
        </w:drawing>
      </w:r>
      <w:r w:rsidR="007B059F" w:rsidRPr="00321DF3">
        <w:rPr>
          <w:rFonts w:eastAsia="Times New Roman"/>
          <w:b/>
          <w:color w:val="007DB1"/>
          <w:kern w:val="28"/>
          <w:sz w:val="24"/>
          <w:szCs w:val="24"/>
        </w:rPr>
        <w:t>The Postgraduate Certificate in Advanced Veterinary Practice</w:t>
      </w:r>
    </w:p>
    <w:p w14:paraId="39001176" w14:textId="77777777" w:rsidR="007B059F" w:rsidRPr="00321DF3" w:rsidRDefault="007B059F" w:rsidP="007B059F">
      <w:pPr>
        <w:keepNext/>
        <w:spacing w:before="240" w:after="120"/>
        <w:outlineLvl w:val="2"/>
        <w:rPr>
          <w:rFonts w:eastAsia="Times New Roman"/>
          <w:b/>
          <w:color w:val="007DB1"/>
          <w:sz w:val="24"/>
          <w:szCs w:val="24"/>
        </w:rPr>
      </w:pPr>
      <w:r w:rsidRPr="00321DF3">
        <w:rPr>
          <w:rFonts w:eastAsia="Times New Roman"/>
          <w:b/>
          <w:color w:val="007DB1"/>
          <w:sz w:val="24"/>
          <w:szCs w:val="24"/>
        </w:rPr>
        <w:t>Rules for the administration of the modular system</w:t>
      </w:r>
    </w:p>
    <w:p w14:paraId="52AA9D0E" w14:textId="77777777" w:rsidR="007B059F" w:rsidRPr="00321DF3" w:rsidRDefault="007B059F" w:rsidP="007B059F">
      <w:pPr>
        <w:tabs>
          <w:tab w:val="left" w:pos="0"/>
        </w:tabs>
        <w:suppressAutoHyphens/>
        <w:rPr>
          <w:rFonts w:eastAsia="Times New Roman"/>
          <w:b/>
          <w:bCs/>
          <w:szCs w:val="20"/>
        </w:rPr>
      </w:pPr>
    </w:p>
    <w:p w14:paraId="7657FCF9" w14:textId="77777777" w:rsidR="007B059F" w:rsidRPr="00321DF3" w:rsidRDefault="007B059F" w:rsidP="007B059F">
      <w:pPr>
        <w:pBdr>
          <w:top w:val="single" w:sz="4" w:space="1" w:color="auto"/>
          <w:left w:val="single" w:sz="4" w:space="4" w:color="auto"/>
          <w:bottom w:val="single" w:sz="4" w:space="1" w:color="auto"/>
          <w:right w:val="single" w:sz="4" w:space="4" w:color="auto"/>
        </w:pBdr>
        <w:tabs>
          <w:tab w:val="left" w:pos="284"/>
        </w:tabs>
        <w:suppressAutoHyphens/>
        <w:spacing w:before="60" w:after="60"/>
        <w:ind w:left="284" w:hanging="284"/>
        <w:rPr>
          <w:rFonts w:eastAsia="Times New Roman"/>
          <w:b/>
          <w:bCs/>
          <w:szCs w:val="20"/>
        </w:rPr>
      </w:pPr>
      <w:r w:rsidRPr="00321DF3">
        <w:rPr>
          <w:rFonts w:eastAsia="Times New Roman"/>
          <w:b/>
          <w:bCs/>
          <w:szCs w:val="20"/>
        </w:rPr>
        <w:t xml:space="preserve">Background  </w:t>
      </w:r>
    </w:p>
    <w:p w14:paraId="2890C2F6" w14:textId="2A161533" w:rsidR="007B059F" w:rsidRPr="00321DF3" w:rsidRDefault="007B059F" w:rsidP="007B059F">
      <w:pPr>
        <w:pBdr>
          <w:top w:val="single" w:sz="4" w:space="1" w:color="auto"/>
          <w:left w:val="single" w:sz="4" w:space="4" w:color="auto"/>
          <w:bottom w:val="single" w:sz="4" w:space="1" w:color="auto"/>
          <w:right w:val="single" w:sz="4" w:space="4" w:color="auto"/>
        </w:pBdr>
        <w:tabs>
          <w:tab w:val="left" w:pos="0"/>
        </w:tabs>
        <w:suppressAutoHyphens/>
        <w:jc w:val="both"/>
        <w:rPr>
          <w:rFonts w:eastAsia="Times New Roman"/>
          <w:bCs/>
          <w:szCs w:val="20"/>
        </w:rPr>
      </w:pPr>
      <w:r w:rsidRPr="00321DF3">
        <w:rPr>
          <w:rFonts w:eastAsia="Times New Roman"/>
          <w:bCs/>
          <w:szCs w:val="20"/>
        </w:rPr>
        <w:t>This document sets out the detailed rules for the administration of the modular Certificate in Advanced Veterinary Practice.</w:t>
      </w:r>
      <w:r w:rsidR="008E0C80">
        <w:rPr>
          <w:rFonts w:eastAsia="Times New Roman"/>
          <w:bCs/>
          <w:szCs w:val="20"/>
        </w:rPr>
        <w:t xml:space="preserve"> </w:t>
      </w:r>
      <w:r w:rsidRPr="00321DF3">
        <w:rPr>
          <w:rFonts w:eastAsia="Times New Roman"/>
          <w:bCs/>
          <w:szCs w:val="20"/>
        </w:rPr>
        <w:t xml:space="preserve">It supplements the </w:t>
      </w:r>
      <w:proofErr w:type="gramStart"/>
      <w:r w:rsidRPr="00321DF3">
        <w:rPr>
          <w:rFonts w:eastAsia="Times New Roman"/>
          <w:bCs/>
          <w:szCs w:val="20"/>
        </w:rPr>
        <w:t>bye-laws</w:t>
      </w:r>
      <w:proofErr w:type="gramEnd"/>
      <w:r>
        <w:rPr>
          <w:rFonts w:eastAsia="Times New Roman"/>
          <w:bCs/>
          <w:szCs w:val="20"/>
        </w:rPr>
        <w:t xml:space="preserve">, now “Certificate in Advanced Practice Rules” agreed by RCVS Council. </w:t>
      </w:r>
    </w:p>
    <w:p w14:paraId="54941D6D" w14:textId="77777777" w:rsidR="007B059F" w:rsidRPr="00321DF3" w:rsidRDefault="007B059F" w:rsidP="007B059F">
      <w:pPr>
        <w:pBdr>
          <w:top w:val="single" w:sz="4" w:space="1" w:color="auto"/>
          <w:left w:val="single" w:sz="4" w:space="4" w:color="auto"/>
          <w:bottom w:val="single" w:sz="4" w:space="1" w:color="auto"/>
          <w:right w:val="single" w:sz="4" w:space="4" w:color="auto"/>
        </w:pBdr>
        <w:tabs>
          <w:tab w:val="left" w:pos="0"/>
        </w:tabs>
        <w:suppressAutoHyphens/>
        <w:jc w:val="both"/>
        <w:rPr>
          <w:rFonts w:eastAsia="Times New Roman"/>
          <w:bCs/>
          <w:szCs w:val="20"/>
        </w:rPr>
      </w:pPr>
    </w:p>
    <w:p w14:paraId="5139B211" w14:textId="2C3802F8" w:rsidR="007B059F" w:rsidRPr="00321DF3" w:rsidRDefault="007B059F" w:rsidP="007B059F">
      <w:pPr>
        <w:pBdr>
          <w:top w:val="single" w:sz="4" w:space="1" w:color="auto"/>
          <w:left w:val="single" w:sz="4" w:space="4" w:color="auto"/>
          <w:bottom w:val="single" w:sz="4" w:space="1" w:color="auto"/>
          <w:right w:val="single" w:sz="4" w:space="4" w:color="auto"/>
        </w:pBdr>
        <w:tabs>
          <w:tab w:val="left" w:pos="0"/>
        </w:tabs>
        <w:suppressAutoHyphens/>
        <w:jc w:val="both"/>
        <w:rPr>
          <w:rFonts w:eastAsia="Times New Roman"/>
          <w:bCs/>
          <w:szCs w:val="20"/>
        </w:rPr>
      </w:pPr>
      <w:r w:rsidRPr="00321DF3">
        <w:rPr>
          <w:rFonts w:eastAsia="Times New Roman"/>
          <w:bCs/>
          <w:szCs w:val="20"/>
        </w:rPr>
        <w:t xml:space="preserve">It has been written for the guidance of universities and other organisations and individuals who are planning their involvement with the scheme. The rules were first developed by RCVS’s Professional Development Sub-Committee and endorsed in February 2006 by RCVS’s Specialisation and Further Education Committee. </w:t>
      </w:r>
      <w:proofErr w:type="gramStart"/>
      <w:r w:rsidRPr="00321DF3">
        <w:rPr>
          <w:rFonts w:eastAsia="Times New Roman"/>
          <w:bCs/>
          <w:szCs w:val="20"/>
        </w:rPr>
        <w:t>Bye-laws</w:t>
      </w:r>
      <w:proofErr w:type="gramEnd"/>
      <w:r w:rsidRPr="00321DF3">
        <w:rPr>
          <w:rFonts w:eastAsia="Times New Roman"/>
          <w:bCs/>
          <w:szCs w:val="20"/>
        </w:rPr>
        <w:t xml:space="preserve">, based on these rules, were agreed by Council on 1 June 2006. </w:t>
      </w:r>
    </w:p>
    <w:p w14:paraId="2D711D5A" w14:textId="77777777" w:rsidR="007B059F" w:rsidRPr="00321DF3" w:rsidRDefault="007B059F" w:rsidP="007B059F">
      <w:pPr>
        <w:pBdr>
          <w:top w:val="single" w:sz="4" w:space="1" w:color="auto"/>
          <w:left w:val="single" w:sz="4" w:space="4" w:color="auto"/>
          <w:bottom w:val="single" w:sz="4" w:space="1" w:color="auto"/>
          <w:right w:val="single" w:sz="4" w:space="4" w:color="auto"/>
        </w:pBdr>
        <w:tabs>
          <w:tab w:val="left" w:pos="0"/>
        </w:tabs>
        <w:suppressAutoHyphens/>
        <w:jc w:val="both"/>
        <w:rPr>
          <w:rFonts w:eastAsia="Times New Roman"/>
          <w:bCs/>
          <w:szCs w:val="20"/>
        </w:rPr>
      </w:pPr>
    </w:p>
    <w:p w14:paraId="677FE41A" w14:textId="77777777" w:rsidR="007B059F" w:rsidRPr="00321DF3" w:rsidRDefault="007B059F" w:rsidP="007B059F">
      <w:pPr>
        <w:tabs>
          <w:tab w:val="left" w:pos="284"/>
        </w:tabs>
        <w:suppressAutoHyphens/>
        <w:ind w:left="284" w:hanging="284"/>
        <w:rPr>
          <w:rFonts w:eastAsia="Times New Roman"/>
          <w:b/>
          <w:bCs/>
          <w:szCs w:val="20"/>
        </w:rPr>
      </w:pPr>
    </w:p>
    <w:p w14:paraId="305EB48E" w14:textId="77777777" w:rsidR="007B059F" w:rsidRDefault="007B059F" w:rsidP="007B059F">
      <w:pPr>
        <w:keepNext/>
        <w:spacing w:before="240" w:after="60"/>
        <w:outlineLvl w:val="1"/>
        <w:rPr>
          <w:rFonts w:eastAsia="Times New Roman"/>
          <w:b/>
          <w:color w:val="007DB1"/>
          <w:sz w:val="24"/>
          <w:szCs w:val="21"/>
        </w:rPr>
      </w:pPr>
      <w:r w:rsidRPr="00321DF3">
        <w:rPr>
          <w:rFonts w:eastAsia="Times New Roman"/>
          <w:b/>
          <w:color w:val="007DB1"/>
          <w:sz w:val="24"/>
          <w:szCs w:val="21"/>
        </w:rPr>
        <w:t>The aim and level of the qualification</w:t>
      </w:r>
    </w:p>
    <w:p w14:paraId="77F0CF1D" w14:textId="77777777" w:rsidR="008E0C80" w:rsidRPr="00321DF3" w:rsidRDefault="008E0C80" w:rsidP="007B059F">
      <w:pPr>
        <w:keepNext/>
        <w:spacing w:before="240" w:after="60"/>
        <w:outlineLvl w:val="1"/>
        <w:rPr>
          <w:rFonts w:eastAsia="Times New Roman"/>
          <w:b/>
          <w:color w:val="007DB1"/>
          <w:sz w:val="24"/>
          <w:szCs w:val="21"/>
        </w:rPr>
      </w:pPr>
    </w:p>
    <w:p w14:paraId="3C416FC5" w14:textId="77777777" w:rsidR="007B059F" w:rsidRPr="00321DF3" w:rsidRDefault="007B059F" w:rsidP="007B059F">
      <w:pPr>
        <w:tabs>
          <w:tab w:val="left" w:pos="284"/>
          <w:tab w:val="left" w:pos="567"/>
        </w:tabs>
        <w:suppressAutoHyphens/>
        <w:spacing w:before="60" w:after="60"/>
        <w:rPr>
          <w:rFonts w:eastAsia="Times New Roman"/>
          <w:b/>
          <w:bCs/>
          <w:szCs w:val="20"/>
        </w:rPr>
      </w:pPr>
      <w:r w:rsidRPr="00321DF3">
        <w:rPr>
          <w:rFonts w:eastAsia="Times New Roman"/>
          <w:b/>
          <w:bCs/>
          <w:szCs w:val="20"/>
        </w:rPr>
        <w:t>Aim</w:t>
      </w:r>
    </w:p>
    <w:p w14:paraId="3569BDA5" w14:textId="77777777" w:rsidR="007B059F" w:rsidRPr="00321DF3" w:rsidRDefault="007B059F" w:rsidP="007B059F">
      <w:pPr>
        <w:numPr>
          <w:ilvl w:val="0"/>
          <w:numId w:val="2"/>
        </w:numPr>
        <w:tabs>
          <w:tab w:val="clear" w:pos="360"/>
          <w:tab w:val="left" w:pos="567"/>
        </w:tabs>
        <w:suppressAutoHyphens/>
        <w:spacing w:after="0"/>
        <w:ind w:left="567" w:hanging="567"/>
        <w:contextualSpacing w:val="0"/>
        <w:rPr>
          <w:rFonts w:eastAsia="Times New Roman"/>
          <w:szCs w:val="20"/>
        </w:rPr>
      </w:pPr>
      <w:r w:rsidRPr="00321DF3">
        <w:rPr>
          <w:rFonts w:eastAsia="Times New Roman"/>
          <w:szCs w:val="20"/>
        </w:rPr>
        <w:t>The aim of the qualification is to provide a modular route to a recognised level of attainment for practising veterinary surgeons, so that they may perform as competent independent practitioners, delivering a consistently high standard of practice to their clients.</w:t>
      </w:r>
    </w:p>
    <w:p w14:paraId="349D3E0E" w14:textId="77777777" w:rsidR="007B059F" w:rsidRPr="00321DF3" w:rsidRDefault="007B059F" w:rsidP="007B059F">
      <w:pPr>
        <w:tabs>
          <w:tab w:val="left" w:pos="567"/>
        </w:tabs>
        <w:suppressAutoHyphens/>
        <w:rPr>
          <w:rFonts w:eastAsia="Times New Roman"/>
          <w:szCs w:val="20"/>
        </w:rPr>
      </w:pPr>
    </w:p>
    <w:p w14:paraId="0F627422" w14:textId="77777777" w:rsidR="007B059F" w:rsidRPr="00321DF3" w:rsidRDefault="007B059F" w:rsidP="007B059F">
      <w:pPr>
        <w:numPr>
          <w:ilvl w:val="0"/>
          <w:numId w:val="2"/>
        </w:numPr>
        <w:tabs>
          <w:tab w:val="clear" w:pos="360"/>
          <w:tab w:val="left" w:pos="567"/>
        </w:tabs>
        <w:suppressAutoHyphens/>
        <w:spacing w:after="0"/>
        <w:ind w:left="567" w:hanging="567"/>
        <w:contextualSpacing w:val="0"/>
        <w:rPr>
          <w:rFonts w:eastAsia="Times New Roman"/>
          <w:szCs w:val="20"/>
        </w:rPr>
      </w:pPr>
      <w:r w:rsidRPr="00321DF3">
        <w:rPr>
          <w:rFonts w:eastAsia="Times New Roman"/>
          <w:szCs w:val="20"/>
        </w:rPr>
        <w:t xml:space="preserve">The framework also aims to provide a structure for continuing professional development and lifelong learning. </w:t>
      </w:r>
    </w:p>
    <w:p w14:paraId="4F0DF60C" w14:textId="77777777" w:rsidR="007B059F" w:rsidRPr="00321DF3" w:rsidRDefault="007B059F" w:rsidP="007B059F">
      <w:pPr>
        <w:tabs>
          <w:tab w:val="left" w:pos="567"/>
        </w:tabs>
        <w:suppressAutoHyphens/>
        <w:rPr>
          <w:rFonts w:eastAsia="Times New Roman"/>
          <w:szCs w:val="20"/>
        </w:rPr>
      </w:pPr>
    </w:p>
    <w:p w14:paraId="65A4FEF4" w14:textId="77777777" w:rsidR="007B059F" w:rsidRPr="00321DF3" w:rsidRDefault="007B059F" w:rsidP="007B059F">
      <w:pPr>
        <w:keepNext/>
        <w:keepLines/>
        <w:suppressAutoHyphens/>
        <w:spacing w:before="60" w:after="60"/>
        <w:outlineLvl w:val="2"/>
        <w:rPr>
          <w:rFonts w:eastAsia="Times New Roman"/>
          <w:b/>
          <w:szCs w:val="20"/>
        </w:rPr>
      </w:pPr>
      <w:r w:rsidRPr="00321DF3">
        <w:rPr>
          <w:rFonts w:eastAsia="Times New Roman"/>
          <w:b/>
          <w:szCs w:val="20"/>
        </w:rPr>
        <w:t>Level</w:t>
      </w:r>
    </w:p>
    <w:p w14:paraId="05D5B342" w14:textId="63D04566" w:rsidR="007B059F" w:rsidRPr="00321DF3" w:rsidRDefault="007B059F" w:rsidP="007B059F">
      <w:pPr>
        <w:numPr>
          <w:ilvl w:val="0"/>
          <w:numId w:val="2"/>
        </w:numPr>
        <w:tabs>
          <w:tab w:val="clear" w:pos="360"/>
          <w:tab w:val="left" w:pos="567"/>
        </w:tabs>
        <w:suppressAutoHyphens/>
        <w:spacing w:after="0"/>
        <w:ind w:left="567" w:hanging="567"/>
        <w:contextualSpacing w:val="0"/>
        <w:rPr>
          <w:rFonts w:eastAsia="Times New Roman"/>
          <w:szCs w:val="20"/>
        </w:rPr>
      </w:pPr>
      <w:r w:rsidRPr="00321DF3">
        <w:rPr>
          <w:rFonts w:eastAsia="Times New Roman"/>
          <w:szCs w:val="20"/>
        </w:rPr>
        <w:t xml:space="preserve">The qualification is set at the Quality Assurance Agency’s (QAA) level 7 in the Framework for higher education qualifications. The following level descriptor is adapted from the QAA definition of qualifications at this level, and should be used as an indicator of the level required by all modules in the qualification. </w:t>
      </w:r>
    </w:p>
    <w:p w14:paraId="724A8B91" w14:textId="77777777" w:rsidR="007B059F" w:rsidRPr="00321DF3" w:rsidRDefault="007B059F" w:rsidP="007B059F">
      <w:pPr>
        <w:tabs>
          <w:tab w:val="left" w:pos="284"/>
          <w:tab w:val="left" w:pos="567"/>
        </w:tabs>
        <w:suppressAutoHyphens/>
        <w:jc w:val="both"/>
        <w:rPr>
          <w:rFonts w:eastAsia="Times New Roman"/>
          <w:szCs w:val="20"/>
        </w:rPr>
      </w:pPr>
    </w:p>
    <w:p w14:paraId="30D93A67" w14:textId="77777777" w:rsidR="007B059F" w:rsidRPr="00321DF3" w:rsidRDefault="007B059F" w:rsidP="007B059F">
      <w:pPr>
        <w:keepNext/>
        <w:keepLines/>
        <w:pBdr>
          <w:top w:val="single" w:sz="4" w:space="1" w:color="auto"/>
          <w:left w:val="single" w:sz="4" w:space="4" w:color="auto"/>
          <w:bottom w:val="single" w:sz="4" w:space="5" w:color="auto"/>
          <w:right w:val="single" w:sz="4" w:space="4" w:color="auto"/>
        </w:pBdr>
        <w:tabs>
          <w:tab w:val="num" w:pos="851"/>
        </w:tabs>
        <w:suppressAutoHyphens/>
        <w:spacing w:before="60" w:after="60"/>
        <w:ind w:left="567"/>
        <w:jc w:val="both"/>
        <w:outlineLvl w:val="4"/>
        <w:rPr>
          <w:rFonts w:eastAsia="Times New Roman"/>
          <w:szCs w:val="20"/>
        </w:rPr>
      </w:pPr>
      <w:r w:rsidRPr="00321DF3">
        <w:rPr>
          <w:rFonts w:eastAsia="Times New Roman"/>
          <w:b/>
          <w:szCs w:val="20"/>
        </w:rPr>
        <w:t>Candidates will need to demonstrate</w:t>
      </w:r>
      <w:r w:rsidRPr="00321DF3">
        <w:rPr>
          <w:rFonts w:eastAsia="Times New Roman"/>
          <w:szCs w:val="20"/>
        </w:rPr>
        <w:t>:</w:t>
      </w:r>
    </w:p>
    <w:p w14:paraId="161E039B" w14:textId="77777777" w:rsidR="001177AD" w:rsidRPr="001177AD" w:rsidRDefault="001177AD" w:rsidP="001177AD">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r w:rsidRPr="001177AD">
        <w:rPr>
          <w:rFonts w:eastAsia="Times New Roman"/>
          <w:bCs/>
          <w:szCs w:val="20"/>
        </w:rPr>
        <w:t xml:space="preserve">a systematic understanding of knowledge, and a critical awareness of current problems and / or new insights, much of which is at, or informed by, the forefront of their designated area of professional </w:t>
      </w:r>
      <w:proofErr w:type="gramStart"/>
      <w:r w:rsidRPr="001177AD">
        <w:rPr>
          <w:rFonts w:eastAsia="Times New Roman"/>
          <w:bCs/>
          <w:szCs w:val="20"/>
        </w:rPr>
        <w:t>practice;</w:t>
      </w:r>
      <w:proofErr w:type="gramEnd"/>
    </w:p>
    <w:p w14:paraId="187D1BA4" w14:textId="77777777" w:rsidR="001177AD" w:rsidRPr="001177AD" w:rsidRDefault="001177AD" w:rsidP="001177AD">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r w:rsidRPr="001177AD">
        <w:rPr>
          <w:rFonts w:eastAsia="Times New Roman"/>
          <w:bCs/>
          <w:szCs w:val="20"/>
        </w:rPr>
        <w:t xml:space="preserve">a comprehensive understanding of techniques applicable to their own designated area of </w:t>
      </w:r>
      <w:proofErr w:type="gramStart"/>
      <w:r w:rsidRPr="001177AD">
        <w:rPr>
          <w:rFonts w:eastAsia="Times New Roman"/>
          <w:bCs/>
          <w:szCs w:val="20"/>
        </w:rPr>
        <w:t>practice;</w:t>
      </w:r>
      <w:proofErr w:type="gramEnd"/>
    </w:p>
    <w:p w14:paraId="129A1D40" w14:textId="77777777" w:rsidR="001177AD" w:rsidRPr="001177AD" w:rsidRDefault="001177AD" w:rsidP="001177AD">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r w:rsidRPr="001177AD">
        <w:rPr>
          <w:rFonts w:eastAsia="Times New Roman"/>
          <w:bCs/>
          <w:szCs w:val="20"/>
        </w:rPr>
        <w:t xml:space="preserve">originality in the application of knowledge, together with a practical understanding of how established techniques of research and clinical enquiry are used to create and interpret knowledge in their designated area of </w:t>
      </w:r>
      <w:proofErr w:type="gramStart"/>
      <w:r w:rsidRPr="001177AD">
        <w:rPr>
          <w:rFonts w:eastAsia="Times New Roman"/>
          <w:bCs/>
          <w:szCs w:val="20"/>
        </w:rPr>
        <w:t>practice ;</w:t>
      </w:r>
      <w:proofErr w:type="gramEnd"/>
    </w:p>
    <w:p w14:paraId="3D60DC58" w14:textId="77777777" w:rsidR="001177AD" w:rsidRPr="001177AD" w:rsidRDefault="001177AD" w:rsidP="001177AD">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r w:rsidRPr="001177AD">
        <w:rPr>
          <w:rFonts w:eastAsia="Times New Roman"/>
          <w:bCs/>
          <w:szCs w:val="20"/>
        </w:rPr>
        <w:t>conceptual understanding that enables them to:</w:t>
      </w:r>
    </w:p>
    <w:p w14:paraId="47F1E95F" w14:textId="77777777" w:rsidR="001177AD" w:rsidRPr="001177AD" w:rsidRDefault="001177AD" w:rsidP="001177AD">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r w:rsidRPr="001177AD">
        <w:rPr>
          <w:rFonts w:eastAsia="Times New Roman"/>
          <w:bCs/>
          <w:szCs w:val="20"/>
        </w:rPr>
        <w:t xml:space="preserve">evaluate critically current literature and research in their designated area of </w:t>
      </w:r>
      <w:proofErr w:type="gramStart"/>
      <w:r w:rsidRPr="001177AD">
        <w:rPr>
          <w:rFonts w:eastAsia="Times New Roman"/>
          <w:bCs/>
          <w:szCs w:val="20"/>
        </w:rPr>
        <w:t>practice;</w:t>
      </w:r>
      <w:proofErr w:type="gramEnd"/>
    </w:p>
    <w:p w14:paraId="2692AD57" w14:textId="77777777" w:rsidR="001177AD" w:rsidRPr="001177AD" w:rsidRDefault="001177AD" w:rsidP="001177AD">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r w:rsidRPr="001177AD">
        <w:rPr>
          <w:rFonts w:eastAsia="Times New Roman"/>
          <w:bCs/>
          <w:szCs w:val="20"/>
        </w:rPr>
        <w:t>evaluate clinical and / or professional methodologies and techniques, and develop critiques of them and, where appropriate to propose new hypotheses.</w:t>
      </w:r>
    </w:p>
    <w:p w14:paraId="14C3903C" w14:textId="77777777" w:rsidR="001177AD" w:rsidRPr="00321DF3" w:rsidRDefault="001177AD" w:rsidP="007B059F">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p>
    <w:p w14:paraId="61B596A2" w14:textId="77777777" w:rsidR="007B059F" w:rsidRPr="00321DF3" w:rsidRDefault="007B059F" w:rsidP="007B059F">
      <w:pPr>
        <w:pBdr>
          <w:top w:val="single" w:sz="4" w:space="1" w:color="auto"/>
          <w:left w:val="single" w:sz="4" w:space="4" w:color="auto"/>
          <w:bottom w:val="single" w:sz="4" w:space="1" w:color="auto"/>
          <w:right w:val="single" w:sz="4" w:space="4" w:color="auto"/>
        </w:pBdr>
        <w:tabs>
          <w:tab w:val="num" w:pos="851"/>
        </w:tabs>
        <w:suppressAutoHyphens/>
        <w:ind w:left="851" w:hanging="284"/>
        <w:jc w:val="both"/>
        <w:rPr>
          <w:rFonts w:eastAsia="Times New Roman"/>
          <w:bCs/>
          <w:szCs w:val="20"/>
        </w:rPr>
      </w:pPr>
      <w:r w:rsidRPr="00321DF3">
        <w:rPr>
          <w:rFonts w:eastAsia="Times New Roman"/>
          <w:bCs/>
          <w:szCs w:val="20"/>
        </w:rPr>
        <w:lastRenderedPageBreak/>
        <w:tab/>
      </w:r>
    </w:p>
    <w:p w14:paraId="0E60A55D" w14:textId="77777777" w:rsidR="007B059F" w:rsidRPr="00321DF3" w:rsidRDefault="007B059F" w:rsidP="007B059F">
      <w:pPr>
        <w:keepNext/>
        <w:keepLines/>
        <w:pBdr>
          <w:top w:val="single" w:sz="4" w:space="1" w:color="auto"/>
          <w:left w:val="single" w:sz="4" w:space="4" w:color="auto"/>
          <w:bottom w:val="single" w:sz="4" w:space="1" w:color="auto"/>
          <w:right w:val="single" w:sz="4" w:space="4" w:color="auto"/>
        </w:pBdr>
        <w:tabs>
          <w:tab w:val="num" w:pos="360"/>
          <w:tab w:val="num" w:pos="851"/>
        </w:tabs>
        <w:suppressAutoHyphens/>
        <w:spacing w:before="60" w:after="60"/>
        <w:ind w:left="851" w:hanging="284"/>
        <w:jc w:val="both"/>
        <w:outlineLvl w:val="4"/>
        <w:rPr>
          <w:rFonts w:eastAsia="Times New Roman"/>
          <w:b/>
          <w:bCs/>
          <w:szCs w:val="20"/>
        </w:rPr>
      </w:pPr>
      <w:r w:rsidRPr="00321DF3">
        <w:rPr>
          <w:rFonts w:eastAsia="Times New Roman"/>
          <w:b/>
          <w:bCs/>
          <w:szCs w:val="20"/>
        </w:rPr>
        <w:t>Typically, holders of the qualification will be able to:</w:t>
      </w:r>
    </w:p>
    <w:p w14:paraId="216B55C2" w14:textId="77777777" w:rsidR="001177AD" w:rsidRPr="001177AD" w:rsidRDefault="001177AD" w:rsidP="001177AD">
      <w:pPr>
        <w:pBdr>
          <w:top w:val="single" w:sz="4" w:space="1" w:color="auto"/>
          <w:left w:val="single" w:sz="4" w:space="4" w:color="auto"/>
          <w:bottom w:val="single" w:sz="4" w:space="1" w:color="auto"/>
          <w:right w:val="single" w:sz="4" w:space="4" w:color="auto"/>
        </w:pBdr>
        <w:tabs>
          <w:tab w:val="num" w:pos="851"/>
        </w:tabs>
        <w:suppressAutoHyphens/>
        <w:ind w:left="851" w:hanging="284"/>
        <w:jc w:val="both"/>
        <w:rPr>
          <w:rFonts w:eastAsia="Times New Roman"/>
          <w:bCs/>
          <w:szCs w:val="20"/>
        </w:rPr>
      </w:pPr>
      <w:r w:rsidRPr="001177AD">
        <w:rPr>
          <w:rFonts w:eastAsia="Times New Roman"/>
          <w:bCs/>
          <w:szCs w:val="20"/>
        </w:rPr>
        <w:t>•</w:t>
      </w:r>
      <w:r w:rsidRPr="001177AD">
        <w:rPr>
          <w:rFonts w:eastAsia="Times New Roman"/>
          <w:bCs/>
          <w:szCs w:val="20"/>
        </w:rPr>
        <w:tab/>
        <w:t xml:space="preserve">deal with complex issues – both systematically and creatively, make sound judgements in the absence of complete data, and communicate their conclusions clearly to veterinary colleagues and to non-veterinary audiences, including </w:t>
      </w:r>
      <w:proofErr w:type="gramStart"/>
      <w:r w:rsidRPr="001177AD">
        <w:rPr>
          <w:rFonts w:eastAsia="Times New Roman"/>
          <w:bCs/>
          <w:szCs w:val="20"/>
        </w:rPr>
        <w:t>clients;</w:t>
      </w:r>
      <w:proofErr w:type="gramEnd"/>
      <w:r w:rsidRPr="001177AD">
        <w:rPr>
          <w:rFonts w:eastAsia="Times New Roman"/>
          <w:bCs/>
          <w:szCs w:val="20"/>
        </w:rPr>
        <w:t xml:space="preserve"> </w:t>
      </w:r>
    </w:p>
    <w:p w14:paraId="2DC5AA2D" w14:textId="77777777" w:rsidR="001177AD" w:rsidRPr="001177AD" w:rsidRDefault="001177AD" w:rsidP="001177AD">
      <w:pPr>
        <w:pBdr>
          <w:top w:val="single" w:sz="4" w:space="1" w:color="auto"/>
          <w:left w:val="single" w:sz="4" w:space="4" w:color="auto"/>
          <w:bottom w:val="single" w:sz="4" w:space="1" w:color="auto"/>
          <w:right w:val="single" w:sz="4" w:space="4" w:color="auto"/>
        </w:pBdr>
        <w:tabs>
          <w:tab w:val="num" w:pos="851"/>
        </w:tabs>
        <w:suppressAutoHyphens/>
        <w:ind w:left="851" w:hanging="284"/>
        <w:jc w:val="both"/>
        <w:rPr>
          <w:rFonts w:eastAsia="Times New Roman"/>
          <w:bCs/>
          <w:szCs w:val="20"/>
        </w:rPr>
      </w:pPr>
      <w:r w:rsidRPr="001177AD">
        <w:rPr>
          <w:rFonts w:eastAsia="Times New Roman"/>
          <w:bCs/>
          <w:szCs w:val="20"/>
        </w:rPr>
        <w:t>•</w:t>
      </w:r>
      <w:r w:rsidRPr="001177AD">
        <w:rPr>
          <w:rFonts w:eastAsia="Times New Roman"/>
          <w:bCs/>
          <w:szCs w:val="20"/>
        </w:rPr>
        <w:tab/>
        <w:t xml:space="preserve">demonstrate self-direction and originality in tackling and solving problems, and act autonomously in planning and implementing tasks in their professional area of </w:t>
      </w:r>
      <w:proofErr w:type="gramStart"/>
      <w:r w:rsidRPr="001177AD">
        <w:rPr>
          <w:rFonts w:eastAsia="Times New Roman"/>
          <w:bCs/>
          <w:szCs w:val="20"/>
        </w:rPr>
        <w:t>work;</w:t>
      </w:r>
      <w:proofErr w:type="gramEnd"/>
    </w:p>
    <w:p w14:paraId="5199F40B" w14:textId="131E4AC1" w:rsidR="007B059F" w:rsidRDefault="001177AD" w:rsidP="001177AD">
      <w:pPr>
        <w:pBdr>
          <w:top w:val="single" w:sz="4" w:space="1" w:color="auto"/>
          <w:left w:val="single" w:sz="4" w:space="4" w:color="auto"/>
          <w:bottom w:val="single" w:sz="4" w:space="1" w:color="auto"/>
          <w:right w:val="single" w:sz="4" w:space="4" w:color="auto"/>
        </w:pBdr>
        <w:tabs>
          <w:tab w:val="num" w:pos="851"/>
        </w:tabs>
        <w:suppressAutoHyphens/>
        <w:ind w:left="851" w:hanging="284"/>
        <w:jc w:val="both"/>
        <w:rPr>
          <w:rFonts w:eastAsia="Times New Roman"/>
          <w:bCs/>
          <w:szCs w:val="20"/>
        </w:rPr>
      </w:pPr>
      <w:r w:rsidRPr="001177AD">
        <w:rPr>
          <w:rFonts w:eastAsia="Times New Roman"/>
          <w:bCs/>
          <w:szCs w:val="20"/>
        </w:rPr>
        <w:t>•</w:t>
      </w:r>
      <w:r w:rsidRPr="001177AD">
        <w:rPr>
          <w:rFonts w:eastAsia="Times New Roman"/>
          <w:bCs/>
          <w:szCs w:val="20"/>
        </w:rPr>
        <w:tab/>
        <w:t xml:space="preserve">continue to advance their knowledge and understanding, and to develop new skills to a high </w:t>
      </w:r>
      <w:proofErr w:type="gramStart"/>
      <w:r w:rsidRPr="001177AD">
        <w:rPr>
          <w:rFonts w:eastAsia="Times New Roman"/>
          <w:bCs/>
          <w:szCs w:val="20"/>
        </w:rPr>
        <w:t>level;</w:t>
      </w:r>
      <w:proofErr w:type="gramEnd"/>
    </w:p>
    <w:p w14:paraId="04C76383" w14:textId="77777777" w:rsidR="001177AD" w:rsidRPr="00321DF3" w:rsidRDefault="001177AD" w:rsidP="001177AD">
      <w:pPr>
        <w:pBdr>
          <w:top w:val="single" w:sz="4" w:space="1" w:color="auto"/>
          <w:left w:val="single" w:sz="4" w:space="4" w:color="auto"/>
          <w:bottom w:val="single" w:sz="4" w:space="1" w:color="auto"/>
          <w:right w:val="single" w:sz="4" w:space="4" w:color="auto"/>
        </w:pBdr>
        <w:tabs>
          <w:tab w:val="num" w:pos="851"/>
        </w:tabs>
        <w:suppressAutoHyphens/>
        <w:ind w:left="851" w:hanging="284"/>
        <w:jc w:val="both"/>
        <w:rPr>
          <w:rFonts w:eastAsia="Times New Roman"/>
          <w:bCs/>
          <w:szCs w:val="20"/>
        </w:rPr>
      </w:pPr>
    </w:p>
    <w:p w14:paraId="1A341D8B" w14:textId="77777777" w:rsidR="007B059F" w:rsidRPr="00321DF3" w:rsidRDefault="007B059F" w:rsidP="007B059F">
      <w:pPr>
        <w:pBdr>
          <w:top w:val="single" w:sz="4" w:space="1" w:color="auto"/>
          <w:left w:val="single" w:sz="4" w:space="4" w:color="auto"/>
          <w:bottom w:val="single" w:sz="4" w:space="1" w:color="auto"/>
          <w:right w:val="single" w:sz="4" w:space="4" w:color="auto"/>
        </w:pBdr>
        <w:tabs>
          <w:tab w:val="num" w:pos="0"/>
          <w:tab w:val="num" w:pos="851"/>
        </w:tabs>
        <w:suppressAutoHyphens/>
        <w:spacing w:before="60" w:after="60"/>
        <w:ind w:left="851" w:hanging="284"/>
        <w:jc w:val="both"/>
        <w:rPr>
          <w:rFonts w:eastAsia="Times New Roman"/>
          <w:b/>
          <w:bCs/>
          <w:szCs w:val="20"/>
        </w:rPr>
      </w:pPr>
      <w:r w:rsidRPr="00321DF3">
        <w:rPr>
          <w:rFonts w:eastAsia="Times New Roman"/>
          <w:b/>
          <w:bCs/>
          <w:szCs w:val="20"/>
        </w:rPr>
        <w:t>and will have the qualities and transferable skills necessary for professional veterinary work requiring:</w:t>
      </w:r>
    </w:p>
    <w:p w14:paraId="5C5E2547" w14:textId="77777777" w:rsidR="007B059F" w:rsidRPr="00321DF3" w:rsidRDefault="007B059F" w:rsidP="007B059F">
      <w:pPr>
        <w:keepNext/>
        <w:keepLines/>
        <w:numPr>
          <w:ilvl w:val="0"/>
          <w:numId w:val="6"/>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 xml:space="preserve">the exercise of initiative and personal </w:t>
      </w:r>
      <w:proofErr w:type="gramStart"/>
      <w:r w:rsidRPr="00321DF3">
        <w:rPr>
          <w:rFonts w:eastAsia="Times New Roman"/>
          <w:bCs/>
          <w:szCs w:val="20"/>
        </w:rPr>
        <w:t>responsibility;</w:t>
      </w:r>
      <w:proofErr w:type="gramEnd"/>
    </w:p>
    <w:p w14:paraId="22C8EF15" w14:textId="77777777" w:rsidR="007B059F" w:rsidRPr="00321DF3" w:rsidRDefault="007B059F" w:rsidP="007B059F">
      <w:pPr>
        <w:keepNext/>
        <w:keepLines/>
        <w:numPr>
          <w:ilvl w:val="0"/>
          <w:numId w:val="6"/>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decision-making in complex and unpredictable situations; and</w:t>
      </w:r>
    </w:p>
    <w:p w14:paraId="1188CDC0" w14:textId="77777777" w:rsidR="007B059F" w:rsidRPr="00321DF3" w:rsidRDefault="007B059F" w:rsidP="007B059F">
      <w:pPr>
        <w:keepNext/>
        <w:keepLines/>
        <w:numPr>
          <w:ilvl w:val="0"/>
          <w:numId w:val="6"/>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the independent learning ability required for continuing professional development.</w:t>
      </w:r>
    </w:p>
    <w:p w14:paraId="4849FF6A" w14:textId="77777777" w:rsidR="007B059F" w:rsidRPr="00321DF3" w:rsidRDefault="007B059F" w:rsidP="007B059F">
      <w:pPr>
        <w:pBdr>
          <w:top w:val="single" w:sz="4" w:space="1" w:color="auto"/>
          <w:left w:val="single" w:sz="4" w:space="4" w:color="auto"/>
          <w:bottom w:val="single" w:sz="4" w:space="1" w:color="auto"/>
          <w:right w:val="single" w:sz="4" w:space="4" w:color="auto"/>
        </w:pBdr>
        <w:tabs>
          <w:tab w:val="left" w:pos="284"/>
          <w:tab w:val="num" w:pos="851"/>
        </w:tabs>
        <w:suppressAutoHyphens/>
        <w:ind w:left="851" w:hanging="284"/>
        <w:rPr>
          <w:rFonts w:eastAsia="Times New Roman"/>
          <w:b/>
          <w:bCs/>
          <w:szCs w:val="20"/>
        </w:rPr>
      </w:pPr>
    </w:p>
    <w:p w14:paraId="59D855FB" w14:textId="77777777" w:rsidR="007B059F" w:rsidRPr="00321DF3" w:rsidRDefault="007B059F" w:rsidP="007B059F">
      <w:pPr>
        <w:keepNext/>
        <w:keepLines/>
        <w:suppressAutoHyphens/>
        <w:outlineLvl w:val="1"/>
        <w:rPr>
          <w:rFonts w:eastAsia="Times New Roman"/>
          <w:b/>
          <w:smallCaps/>
          <w:szCs w:val="20"/>
        </w:rPr>
      </w:pPr>
    </w:p>
    <w:p w14:paraId="5B675B2B" w14:textId="77777777" w:rsidR="007B059F" w:rsidRPr="00321DF3" w:rsidRDefault="007B059F" w:rsidP="007B059F">
      <w:pPr>
        <w:keepNext/>
        <w:keepLines/>
        <w:suppressAutoHyphens/>
        <w:outlineLvl w:val="1"/>
        <w:rPr>
          <w:rFonts w:eastAsia="Times New Roman"/>
          <w:b/>
          <w:smallCaps/>
          <w:szCs w:val="20"/>
        </w:rPr>
      </w:pPr>
    </w:p>
    <w:p w14:paraId="27216A6C" w14:textId="77777777" w:rsidR="007B059F" w:rsidRPr="00321DF3" w:rsidRDefault="007B059F" w:rsidP="007B059F">
      <w:pPr>
        <w:keepNext/>
        <w:spacing w:before="60" w:after="60"/>
        <w:outlineLvl w:val="2"/>
        <w:rPr>
          <w:rFonts w:eastAsia="Times New Roman"/>
          <w:b/>
          <w:szCs w:val="20"/>
        </w:rPr>
      </w:pPr>
      <w:r w:rsidRPr="00321DF3">
        <w:rPr>
          <w:rFonts w:eastAsia="Times New Roman"/>
          <w:b/>
          <w:szCs w:val="20"/>
        </w:rPr>
        <w:t>The framework of qualifications</w:t>
      </w:r>
    </w:p>
    <w:p w14:paraId="47FC76FE" w14:textId="3223E355"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The framework of postgraduate qualifications at Annex 1 shows where the RCVS Postgraduate Certificate in Advanced Veterinary Practice sits in relation to other qualifications, and the possible progression and transfer routes that may be open to candidates. The framework has been designed to allow progression via RCVS qualifications, university postgraduate degrees or </w:t>
      </w:r>
      <w:r w:rsidR="008E0C80" w:rsidRPr="00321DF3">
        <w:rPr>
          <w:rFonts w:eastAsia="Times New Roman"/>
          <w:bCs/>
          <w:szCs w:val="20"/>
        </w:rPr>
        <w:t>residency-based</w:t>
      </w:r>
      <w:r w:rsidRPr="00321DF3">
        <w:rPr>
          <w:rFonts w:eastAsia="Times New Roman"/>
          <w:bCs/>
          <w:szCs w:val="20"/>
        </w:rPr>
        <w:t xml:space="preserve"> programmes such as European Diplomas. None of the routes are mutually exclusive and the intention is that credits achieved as part of the RCVS modular certificate could be used towards university postgraduate degrees and vice versa. </w:t>
      </w:r>
    </w:p>
    <w:p w14:paraId="3B6DCC3C" w14:textId="77777777" w:rsidR="007B059F" w:rsidRPr="00321DF3" w:rsidRDefault="007B059F" w:rsidP="007B059F">
      <w:pPr>
        <w:tabs>
          <w:tab w:val="left" w:pos="284"/>
        </w:tabs>
        <w:suppressAutoHyphens/>
        <w:ind w:left="284" w:hanging="284"/>
        <w:rPr>
          <w:rFonts w:eastAsia="Times New Roman"/>
          <w:b/>
          <w:bCs/>
          <w:szCs w:val="20"/>
        </w:rPr>
      </w:pPr>
    </w:p>
    <w:p w14:paraId="7E40EB17" w14:textId="77777777" w:rsidR="007B059F" w:rsidRPr="00321DF3" w:rsidRDefault="007B059F" w:rsidP="007B059F">
      <w:pPr>
        <w:keepNext/>
        <w:spacing w:before="60" w:after="60"/>
        <w:outlineLvl w:val="2"/>
        <w:rPr>
          <w:rFonts w:eastAsia="Times New Roman"/>
          <w:b/>
          <w:szCs w:val="20"/>
        </w:rPr>
      </w:pPr>
      <w:r w:rsidRPr="00321DF3">
        <w:rPr>
          <w:rFonts w:eastAsia="Times New Roman"/>
          <w:b/>
          <w:szCs w:val="20"/>
        </w:rPr>
        <w:t>The structure of the qualification</w:t>
      </w:r>
    </w:p>
    <w:p w14:paraId="1B87D4A2" w14:textId="3790156F"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The structure of the qualification is set out at Annex 2. </w:t>
      </w:r>
      <w:r w:rsidR="008E0C80">
        <w:rPr>
          <w:rFonts w:eastAsia="Times New Roman"/>
          <w:bCs/>
          <w:szCs w:val="20"/>
        </w:rPr>
        <w:t>I</w:t>
      </w:r>
      <w:r w:rsidRPr="00321DF3">
        <w:rPr>
          <w:rFonts w:eastAsia="Times New Roman"/>
          <w:bCs/>
          <w:szCs w:val="20"/>
        </w:rPr>
        <w:t xml:space="preserve">t is based on a credit accumulation and transfer system, where 1 credit equates to approximately 10 hours of activity by the candidate, and 60 credits are required for the full qualification.  </w:t>
      </w:r>
    </w:p>
    <w:p w14:paraId="44F50752" w14:textId="77777777" w:rsidR="007B059F" w:rsidRPr="00321DF3" w:rsidRDefault="007B059F" w:rsidP="007B059F">
      <w:pPr>
        <w:tabs>
          <w:tab w:val="left" w:pos="567"/>
        </w:tabs>
        <w:suppressAutoHyphens/>
        <w:rPr>
          <w:rFonts w:eastAsia="Times New Roman"/>
          <w:bCs/>
          <w:szCs w:val="20"/>
        </w:rPr>
      </w:pPr>
    </w:p>
    <w:p w14:paraId="07269EAC" w14:textId="3674BFC8"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The ‘notional’ 10 hours per credit includes time spent on courses, private study and research as well as time spent putting together case books, essays and other assessment-related work.  This is not a rigid time limit but should be used as guidance when modules are being designed.    Some candidates may need to spend more or less time on their modules depending on their experience. Most modules are designed to be worth 10 credits requiring around 100 hours of study time.  </w:t>
      </w:r>
    </w:p>
    <w:p w14:paraId="6FA1E3B4" w14:textId="77777777" w:rsidR="007B059F" w:rsidRPr="00321DF3" w:rsidRDefault="007B059F" w:rsidP="007B059F">
      <w:pPr>
        <w:tabs>
          <w:tab w:val="left" w:pos="567"/>
        </w:tabs>
        <w:suppressAutoHyphens/>
        <w:rPr>
          <w:rFonts w:eastAsia="Times New Roman"/>
          <w:bCs/>
          <w:szCs w:val="20"/>
        </w:rPr>
      </w:pPr>
    </w:p>
    <w:p w14:paraId="30A96B93"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Modules may be taken on their own, or in combination with others.  Candidates are free to take modules in any order, but it is strongly suggested that candidates take the A and B modules f</w:t>
      </w:r>
      <w:r w:rsidR="00A92816">
        <w:rPr>
          <w:rFonts w:eastAsia="Times New Roman"/>
          <w:bCs/>
          <w:szCs w:val="20"/>
        </w:rPr>
        <w:t xml:space="preserve">irst </w:t>
      </w:r>
      <w:r w:rsidRPr="00321DF3">
        <w:rPr>
          <w:rFonts w:eastAsia="Times New Roman"/>
          <w:bCs/>
          <w:szCs w:val="20"/>
        </w:rPr>
        <w:t xml:space="preserve">as they provide good preparation for the C modules. Modules are divided into groups of A, B and C modules, with C modules offering a wide choice of subjects/species areas. </w:t>
      </w:r>
    </w:p>
    <w:p w14:paraId="6E90B18E" w14:textId="77777777" w:rsidR="007B059F" w:rsidRPr="00321DF3" w:rsidRDefault="007B059F" w:rsidP="007B059F">
      <w:pPr>
        <w:tabs>
          <w:tab w:val="left" w:pos="567"/>
        </w:tabs>
        <w:suppressAutoHyphens/>
        <w:jc w:val="both"/>
        <w:rPr>
          <w:rFonts w:eastAsia="Times New Roman"/>
          <w:bCs/>
          <w:szCs w:val="20"/>
        </w:rPr>
      </w:pPr>
    </w:p>
    <w:p w14:paraId="3FF8758B" w14:textId="37EE3246"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To achieve the full qualification, candidates must undertake the ‘key skills’ module which is intended to cover topics and objectives common to all areas of veterinary practice. The ‘A’ </w:t>
      </w:r>
      <w:r w:rsidRPr="00321DF3">
        <w:rPr>
          <w:rFonts w:eastAsia="Times New Roman"/>
          <w:bCs/>
          <w:szCs w:val="20"/>
        </w:rPr>
        <w:lastRenderedPageBreak/>
        <w:t xml:space="preserve">module - Foundations of Advanced Veterinary Practice </w:t>
      </w:r>
      <w:r w:rsidR="00A92816">
        <w:rPr>
          <w:rFonts w:eastAsia="Times New Roman"/>
          <w:bCs/>
          <w:szCs w:val="20"/>
        </w:rPr>
        <w:t xml:space="preserve">(A-FAVP.1) is worth 10 credits </w:t>
      </w:r>
      <w:r w:rsidRPr="00321DF3">
        <w:rPr>
          <w:rFonts w:eastAsia="Times New Roman"/>
          <w:bCs/>
          <w:szCs w:val="20"/>
        </w:rPr>
        <w:t xml:space="preserve">and covers topics which RCVS considers are essential, regardless of the subject area in which the individual works.  At least one other full ‘B’ module (usually 10 credits) must also be completed, covering a broad area of practice. Candidates may make up the remainder of their credits either through a combination of </w:t>
      </w:r>
      <w:r w:rsidR="00A92816">
        <w:rPr>
          <w:rFonts w:eastAsia="Times New Roman"/>
          <w:bCs/>
          <w:szCs w:val="20"/>
        </w:rPr>
        <w:t xml:space="preserve">broad based ‘B’ modules and/or </w:t>
      </w:r>
      <w:r w:rsidRPr="00321DF3">
        <w:rPr>
          <w:rFonts w:eastAsia="Times New Roman"/>
          <w:bCs/>
          <w:szCs w:val="20"/>
        </w:rPr>
        <w:t xml:space="preserve">‘C’ modules (10 credits each), depending on their interests or what is of most relevance to the area in which they work.  </w:t>
      </w:r>
    </w:p>
    <w:p w14:paraId="39C23122" w14:textId="77777777" w:rsidR="007B059F" w:rsidRPr="00321DF3" w:rsidRDefault="007B059F" w:rsidP="007B059F">
      <w:pPr>
        <w:tabs>
          <w:tab w:val="left" w:pos="567"/>
        </w:tabs>
        <w:suppressAutoHyphens/>
        <w:rPr>
          <w:rFonts w:eastAsia="Times New Roman"/>
          <w:bCs/>
          <w:szCs w:val="20"/>
        </w:rPr>
      </w:pPr>
    </w:p>
    <w:p w14:paraId="69E3C4CF" w14:textId="745A449A"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Provided the required A and B modules have been completed, candidates may </w:t>
      </w:r>
      <w:r w:rsidR="001177AD" w:rsidRPr="00321DF3">
        <w:rPr>
          <w:rFonts w:eastAsia="Times New Roman"/>
          <w:bCs/>
          <w:szCs w:val="20"/>
        </w:rPr>
        <w:t>choose</w:t>
      </w:r>
      <w:r w:rsidRPr="00321DF3">
        <w:rPr>
          <w:rFonts w:eastAsia="Times New Roman"/>
          <w:bCs/>
          <w:szCs w:val="20"/>
        </w:rPr>
        <w:t xml:space="preserve"> any combination of modules they wish, and this will entitle them to apply for the Postgraduate Certificate in Advanced Veterinary Practice (CertAVP).  </w:t>
      </w:r>
    </w:p>
    <w:p w14:paraId="620222C5" w14:textId="77777777" w:rsidR="007B059F" w:rsidRPr="00321DF3" w:rsidRDefault="007B059F" w:rsidP="007B059F">
      <w:pPr>
        <w:tabs>
          <w:tab w:val="left" w:pos="567"/>
        </w:tabs>
        <w:suppressAutoHyphens/>
        <w:rPr>
          <w:rFonts w:eastAsia="Times New Roman"/>
          <w:bCs/>
          <w:szCs w:val="20"/>
        </w:rPr>
      </w:pPr>
    </w:p>
    <w:p w14:paraId="06FCDD26" w14:textId="7C488749"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Alternatively, candidates may follow a prescribed combination of modules to lead to a CertAVP with a designated title, such as Small Animal </w:t>
      </w:r>
      <w:r w:rsidR="001177AD">
        <w:rPr>
          <w:rFonts w:eastAsia="Times New Roman"/>
          <w:bCs/>
          <w:szCs w:val="20"/>
        </w:rPr>
        <w:t>Medicine</w:t>
      </w:r>
      <w:r w:rsidRPr="00321DF3">
        <w:rPr>
          <w:rFonts w:eastAsia="Times New Roman"/>
          <w:bCs/>
          <w:szCs w:val="20"/>
        </w:rPr>
        <w:t>, Dermatology, Animal Welfare, etc. (</w:t>
      </w:r>
      <w:proofErr w:type="gramStart"/>
      <w:r w:rsidRPr="00321DF3">
        <w:rPr>
          <w:rFonts w:eastAsia="Times New Roman"/>
          <w:bCs/>
          <w:szCs w:val="20"/>
        </w:rPr>
        <w:t>CertAVP[</w:t>
      </w:r>
      <w:proofErr w:type="gramEnd"/>
      <w:r w:rsidRPr="00321DF3">
        <w:rPr>
          <w:rFonts w:eastAsia="Times New Roman"/>
          <w:bCs/>
          <w:szCs w:val="20"/>
        </w:rPr>
        <w:t>SA</w:t>
      </w:r>
      <w:r w:rsidR="001177AD">
        <w:rPr>
          <w:rFonts w:eastAsia="Times New Roman"/>
          <w:bCs/>
          <w:szCs w:val="20"/>
        </w:rPr>
        <w:t>M</w:t>
      </w:r>
      <w:r w:rsidRPr="00321DF3">
        <w:rPr>
          <w:rFonts w:eastAsia="Times New Roman"/>
          <w:bCs/>
          <w:szCs w:val="20"/>
        </w:rPr>
        <w:t xml:space="preserve">]). The RCVS has defined the combination of modules that are required for particular titles.  Alternatively, for some subjects, candidates may propose a combination of modules that they believe would warrant a particular subject/species designation. The decision on whether to add a new title to those already available will be taken by the RCVS.    </w:t>
      </w:r>
    </w:p>
    <w:p w14:paraId="2DBCBEC4" w14:textId="77777777" w:rsidR="007B059F" w:rsidRPr="00321DF3" w:rsidRDefault="007B059F" w:rsidP="007B059F">
      <w:pPr>
        <w:tabs>
          <w:tab w:val="left" w:pos="567"/>
        </w:tabs>
        <w:suppressAutoHyphens/>
        <w:jc w:val="both"/>
        <w:rPr>
          <w:rFonts w:eastAsia="Times New Roman"/>
          <w:bCs/>
          <w:szCs w:val="20"/>
        </w:rPr>
      </w:pPr>
    </w:p>
    <w:p w14:paraId="3CEF3560" w14:textId="77777777" w:rsidR="007B059F" w:rsidRDefault="007B059F" w:rsidP="007B059F">
      <w:pPr>
        <w:keepNext/>
        <w:spacing w:before="240" w:after="60"/>
        <w:outlineLvl w:val="2"/>
        <w:rPr>
          <w:rFonts w:eastAsia="Times New Roman"/>
          <w:b/>
          <w:color w:val="007DB1"/>
          <w:sz w:val="24"/>
          <w:szCs w:val="21"/>
        </w:rPr>
      </w:pPr>
      <w:r w:rsidRPr="00321DF3">
        <w:rPr>
          <w:rFonts w:eastAsia="Times New Roman"/>
          <w:b/>
          <w:color w:val="007DB1"/>
          <w:sz w:val="24"/>
          <w:szCs w:val="21"/>
        </w:rPr>
        <w:t xml:space="preserve">Accreditation of Universities </w:t>
      </w:r>
    </w:p>
    <w:p w14:paraId="09C3D363" w14:textId="77777777" w:rsidR="001177AD" w:rsidRPr="00321DF3" w:rsidRDefault="001177AD" w:rsidP="007B059F">
      <w:pPr>
        <w:keepNext/>
        <w:spacing w:before="240" w:after="60"/>
        <w:outlineLvl w:val="2"/>
        <w:rPr>
          <w:rFonts w:eastAsia="Times New Roman"/>
          <w:b/>
          <w:color w:val="007DB1"/>
          <w:sz w:val="24"/>
          <w:szCs w:val="21"/>
        </w:rPr>
      </w:pPr>
    </w:p>
    <w:p w14:paraId="3FDF8B5A" w14:textId="77777777" w:rsidR="007B059F" w:rsidRPr="00321DF3" w:rsidRDefault="007B059F" w:rsidP="007B059F">
      <w:pPr>
        <w:tabs>
          <w:tab w:val="left" w:pos="284"/>
        </w:tabs>
        <w:suppressAutoHyphens/>
        <w:spacing w:before="60" w:after="60"/>
        <w:ind w:left="284" w:hanging="284"/>
        <w:rPr>
          <w:rFonts w:eastAsia="Times New Roman"/>
          <w:b/>
          <w:bCs/>
          <w:szCs w:val="20"/>
        </w:rPr>
      </w:pPr>
      <w:r w:rsidRPr="00321DF3">
        <w:rPr>
          <w:rFonts w:eastAsia="Times New Roman"/>
          <w:b/>
          <w:bCs/>
          <w:szCs w:val="20"/>
        </w:rPr>
        <w:t xml:space="preserve">The assessment of candidates </w:t>
      </w:r>
    </w:p>
    <w:p w14:paraId="7DF1CF9D" w14:textId="057B065E"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Apart from some exceptional cases, RCVS does not itself undertake the assessment of individual modules but instead devolves responsibility for this to accredited universities. RCVS encourages universities to integrate the RCVS framework of modules with their own postgraduate awards </w:t>
      </w:r>
      <w:proofErr w:type="gramStart"/>
      <w:r w:rsidRPr="00321DF3">
        <w:rPr>
          <w:rFonts w:eastAsia="Times New Roman"/>
          <w:bCs/>
          <w:szCs w:val="20"/>
        </w:rPr>
        <w:t>in order to</w:t>
      </w:r>
      <w:proofErr w:type="gramEnd"/>
      <w:r w:rsidRPr="00321DF3">
        <w:rPr>
          <w:rFonts w:eastAsia="Times New Roman"/>
          <w:bCs/>
          <w:szCs w:val="20"/>
        </w:rPr>
        <w:t xml:space="preserve"> give candidates a wide range of progression pathways to postgraduate qualifications.    </w:t>
      </w:r>
    </w:p>
    <w:p w14:paraId="40B6A4A9" w14:textId="77777777" w:rsidR="007B059F" w:rsidRPr="00321DF3" w:rsidRDefault="007B059F" w:rsidP="007B059F">
      <w:pPr>
        <w:tabs>
          <w:tab w:val="left" w:pos="567"/>
        </w:tabs>
        <w:suppressAutoHyphens/>
        <w:rPr>
          <w:rFonts w:eastAsia="Times New Roman"/>
          <w:bCs/>
          <w:szCs w:val="20"/>
        </w:rPr>
      </w:pPr>
    </w:p>
    <w:p w14:paraId="39D7AD27" w14:textId="5BAFE79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RCVS accreditation is only open to universities. This recognises their experience in running assessment and quality assurance systems, as well as the fact that they are publicly accountable institutions.</w:t>
      </w:r>
    </w:p>
    <w:p w14:paraId="221A8F21" w14:textId="77777777" w:rsidR="007B059F" w:rsidRPr="00321DF3" w:rsidRDefault="007B059F" w:rsidP="007B059F">
      <w:pPr>
        <w:tabs>
          <w:tab w:val="left" w:pos="567"/>
        </w:tabs>
        <w:suppressAutoHyphens/>
        <w:rPr>
          <w:rFonts w:eastAsia="Times New Roman"/>
          <w:bCs/>
          <w:szCs w:val="20"/>
        </w:rPr>
      </w:pPr>
    </w:p>
    <w:p w14:paraId="6FF1B648"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Candidates who complete the required number of modules for the CertAVP through accredited universities are entitled to apply for the full qualification certificate from RCVS. However, for certificates with a designated title (e.g. </w:t>
      </w:r>
      <w:proofErr w:type="gramStart"/>
      <w:r w:rsidRPr="00321DF3">
        <w:rPr>
          <w:rFonts w:eastAsia="Times New Roman"/>
          <w:bCs/>
          <w:szCs w:val="20"/>
        </w:rPr>
        <w:t>CertAVP[</w:t>
      </w:r>
      <w:proofErr w:type="gramEnd"/>
      <w:r w:rsidRPr="00321DF3">
        <w:rPr>
          <w:rFonts w:eastAsia="Times New Roman"/>
          <w:bCs/>
          <w:szCs w:val="20"/>
        </w:rPr>
        <w:t>Dermatology]), candidates also need to undertake a final ‘synoptic’ assessment in addition to the assessment of individual modules.  Synoptic assessments are undertaken by RCVS, and by universities that have been ap</w:t>
      </w:r>
      <w:r>
        <w:rPr>
          <w:rFonts w:eastAsia="Times New Roman"/>
          <w:bCs/>
          <w:szCs w:val="20"/>
        </w:rPr>
        <w:t>proved by RCVS to run them.</w:t>
      </w:r>
    </w:p>
    <w:p w14:paraId="26EAEB6F" w14:textId="77777777" w:rsidR="007B059F" w:rsidRPr="00321DF3" w:rsidRDefault="007B059F" w:rsidP="007B059F">
      <w:pPr>
        <w:tabs>
          <w:tab w:val="left" w:pos="567"/>
        </w:tabs>
        <w:suppressAutoHyphens/>
        <w:jc w:val="both"/>
        <w:rPr>
          <w:rFonts w:eastAsia="Times New Roman"/>
          <w:bCs/>
          <w:szCs w:val="20"/>
        </w:rPr>
      </w:pPr>
    </w:p>
    <w:p w14:paraId="1D56BDCB" w14:textId="77777777" w:rsidR="007B059F" w:rsidRPr="00321DF3" w:rsidRDefault="007B059F" w:rsidP="007B059F">
      <w:pPr>
        <w:tabs>
          <w:tab w:val="left" w:pos="284"/>
        </w:tabs>
        <w:suppressAutoHyphens/>
        <w:spacing w:before="60" w:after="60"/>
        <w:rPr>
          <w:rFonts w:eastAsia="Times New Roman"/>
          <w:bCs/>
          <w:szCs w:val="20"/>
        </w:rPr>
      </w:pPr>
      <w:r w:rsidRPr="00321DF3">
        <w:rPr>
          <w:rFonts w:eastAsia="Times New Roman"/>
          <w:b/>
          <w:bCs/>
          <w:szCs w:val="20"/>
        </w:rPr>
        <w:t>General Principles</w:t>
      </w:r>
    </w:p>
    <w:p w14:paraId="23BBDEA1" w14:textId="458EF26E"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Universities </w:t>
      </w:r>
      <w:proofErr w:type="gramStart"/>
      <w:r w:rsidRPr="00321DF3">
        <w:rPr>
          <w:rFonts w:eastAsia="Times New Roman"/>
          <w:bCs/>
          <w:szCs w:val="20"/>
        </w:rPr>
        <w:t>are able to</w:t>
      </w:r>
      <w:proofErr w:type="gramEnd"/>
      <w:r w:rsidRPr="00321DF3">
        <w:rPr>
          <w:rFonts w:eastAsia="Times New Roman"/>
          <w:bCs/>
          <w:szCs w:val="20"/>
        </w:rPr>
        <w:t xml:space="preserve"> apply for accreditation by RCVS to assess modules forming part of the RCVS framework for the Postgraduate Certificate in Advanced Veterinary Practice.  Accreditation is given to the assessment and quality assurance arrangements for the module(s), and not for any associated course that the university may wish to run.</w:t>
      </w:r>
    </w:p>
    <w:p w14:paraId="79587DB5" w14:textId="77777777" w:rsidR="007B059F" w:rsidRPr="00321DF3" w:rsidRDefault="007B059F" w:rsidP="007B059F">
      <w:pPr>
        <w:tabs>
          <w:tab w:val="left" w:pos="567"/>
        </w:tabs>
        <w:suppressAutoHyphens/>
        <w:rPr>
          <w:rFonts w:eastAsia="Times New Roman"/>
          <w:bCs/>
          <w:szCs w:val="20"/>
        </w:rPr>
      </w:pPr>
    </w:p>
    <w:p w14:paraId="52DB83EF" w14:textId="17F74B1E"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The accreditation of a university to assess modules </w:t>
      </w:r>
      <w:proofErr w:type="gramStart"/>
      <w:r w:rsidRPr="00321DF3">
        <w:rPr>
          <w:rFonts w:eastAsia="Times New Roman"/>
          <w:bCs/>
          <w:szCs w:val="20"/>
        </w:rPr>
        <w:t>takes into account</w:t>
      </w:r>
      <w:proofErr w:type="gramEnd"/>
      <w:r w:rsidRPr="00321DF3">
        <w:rPr>
          <w:rFonts w:eastAsia="Times New Roman"/>
          <w:bCs/>
          <w:szCs w:val="20"/>
        </w:rPr>
        <w:t xml:space="preserve"> the university’s general quality assurance (QA) arrangements for the awards, as well as their proposals for assessing </w:t>
      </w:r>
      <w:r w:rsidRPr="00321DF3">
        <w:rPr>
          <w:rFonts w:eastAsia="Times New Roman"/>
          <w:bCs/>
          <w:szCs w:val="20"/>
        </w:rPr>
        <w:lastRenderedPageBreak/>
        <w:t xml:space="preserve">the modules. Where assessment is linked to courses, information will be sought on how the course will be delivered so that information can be provided for potential candidates, but RCVS will not accredit the course delivery per se. </w:t>
      </w:r>
    </w:p>
    <w:p w14:paraId="4A615957" w14:textId="77777777" w:rsidR="007B059F" w:rsidRPr="00321DF3" w:rsidRDefault="007B059F" w:rsidP="007B059F">
      <w:pPr>
        <w:tabs>
          <w:tab w:val="left" w:pos="567"/>
        </w:tabs>
        <w:suppressAutoHyphens/>
        <w:rPr>
          <w:rFonts w:eastAsia="Times New Roman"/>
          <w:bCs/>
          <w:szCs w:val="20"/>
        </w:rPr>
      </w:pPr>
    </w:p>
    <w:p w14:paraId="13AD3F91"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Universities are required to submit an application form for accreditation and an accreditation fee, and provide information and assurances about their assessment and QA systems, as well as information on how they plan to assess each module they wish to offer.  </w:t>
      </w:r>
    </w:p>
    <w:p w14:paraId="786C52CC" w14:textId="77777777" w:rsidR="007B059F" w:rsidRPr="00321DF3" w:rsidRDefault="007B059F" w:rsidP="007B059F">
      <w:pPr>
        <w:tabs>
          <w:tab w:val="left" w:pos="567"/>
        </w:tabs>
        <w:suppressAutoHyphens/>
        <w:rPr>
          <w:rFonts w:eastAsia="Times New Roman"/>
          <w:bCs/>
          <w:szCs w:val="20"/>
        </w:rPr>
      </w:pPr>
    </w:p>
    <w:p w14:paraId="6EB153FE" w14:textId="2CD9E8C8"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A wide range of course delivery methods are allowed and encouraged, including distance learning and flexible part time provision. Modules may be delivered through a variety of </w:t>
      </w:r>
      <w:r w:rsidR="001177AD" w:rsidRPr="00321DF3">
        <w:rPr>
          <w:rFonts w:eastAsia="Times New Roman"/>
          <w:bCs/>
          <w:szCs w:val="20"/>
        </w:rPr>
        <w:t>courses and</w:t>
      </w:r>
      <w:r w:rsidRPr="00321DF3">
        <w:rPr>
          <w:rFonts w:eastAsia="Times New Roman"/>
          <w:bCs/>
          <w:szCs w:val="20"/>
        </w:rPr>
        <w:t xml:space="preserve"> offered singly or in combination to form an integrated course. Where modules are integrated, however, the university </w:t>
      </w:r>
      <w:r w:rsidRPr="00321DF3">
        <w:rPr>
          <w:rFonts w:eastAsia="Times New Roman"/>
          <w:szCs w:val="20"/>
        </w:rPr>
        <w:t xml:space="preserve">must be able to issue certificates of credit for single modules if requested by the candidate, and report achievement of single modules to RCVS.  </w:t>
      </w:r>
    </w:p>
    <w:p w14:paraId="23F02917" w14:textId="77777777" w:rsidR="007B059F" w:rsidRPr="00321DF3" w:rsidRDefault="007B059F" w:rsidP="007B059F">
      <w:pPr>
        <w:tabs>
          <w:tab w:val="left" w:pos="567"/>
        </w:tabs>
        <w:suppressAutoHyphens/>
        <w:jc w:val="both"/>
        <w:rPr>
          <w:rFonts w:eastAsia="Times New Roman"/>
          <w:bCs/>
          <w:szCs w:val="20"/>
        </w:rPr>
      </w:pPr>
    </w:p>
    <w:p w14:paraId="4F652DE6" w14:textId="3EC408AA"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Universities may work with other non-university organisations in the delivery of courses and assessment of modules. However, assessment of modules must be within the university’s quality assurance system, or within the veterinary school’s QA system which must be in line with the main university’s QA system, although examiners may be drawn from all sectors, as applies to existing HE qualifications.</w:t>
      </w:r>
    </w:p>
    <w:p w14:paraId="779EA286" w14:textId="77777777" w:rsidR="007B059F" w:rsidRPr="00321DF3" w:rsidRDefault="007B059F" w:rsidP="007B059F">
      <w:pPr>
        <w:tabs>
          <w:tab w:val="left" w:pos="567"/>
        </w:tabs>
        <w:suppressAutoHyphens/>
        <w:rPr>
          <w:rFonts w:eastAsia="Times New Roman"/>
          <w:bCs/>
          <w:szCs w:val="20"/>
        </w:rPr>
      </w:pPr>
    </w:p>
    <w:p w14:paraId="1BCDE3F2"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Modules may be those developed by the RCVS, or may in some circumstances be developed by the university or other organisations.</w:t>
      </w:r>
    </w:p>
    <w:p w14:paraId="44AE78BB" w14:textId="77777777" w:rsidR="007B059F" w:rsidRPr="00321DF3" w:rsidRDefault="007B059F" w:rsidP="007B059F">
      <w:pPr>
        <w:tabs>
          <w:tab w:val="left" w:pos="567"/>
        </w:tabs>
        <w:suppressAutoHyphens/>
        <w:jc w:val="both"/>
        <w:rPr>
          <w:rFonts w:eastAsia="Times New Roman"/>
          <w:bCs/>
          <w:szCs w:val="20"/>
        </w:rPr>
      </w:pPr>
    </w:p>
    <w:p w14:paraId="745A7226"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Modules may form part of other qualifications awarded by the university, for example Masters’ degrees. </w:t>
      </w:r>
    </w:p>
    <w:p w14:paraId="4CDA224D" w14:textId="77777777" w:rsidR="007B059F" w:rsidRPr="00321DF3" w:rsidRDefault="007B059F" w:rsidP="007B059F">
      <w:pPr>
        <w:tabs>
          <w:tab w:val="left" w:pos="567"/>
        </w:tabs>
        <w:suppressAutoHyphens/>
        <w:rPr>
          <w:rFonts w:eastAsia="Times New Roman"/>
          <w:bCs/>
          <w:szCs w:val="20"/>
        </w:rPr>
      </w:pPr>
    </w:p>
    <w:p w14:paraId="6762BF9C" w14:textId="018D2A98"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Where an accredited university offers courses as well as assessment towards a module or modules, it will also be required to allow access to assessment to external candidates who have not been enrolled on the university course. This is to enable those who wish, to undertake private studies to achieve credit points towards the RCVS certificate.</w:t>
      </w:r>
    </w:p>
    <w:p w14:paraId="525DA321" w14:textId="77777777" w:rsidR="007B059F" w:rsidRPr="00321DF3" w:rsidRDefault="007B059F" w:rsidP="007B059F">
      <w:pPr>
        <w:tabs>
          <w:tab w:val="left" w:pos="567"/>
        </w:tabs>
        <w:suppressAutoHyphens/>
        <w:rPr>
          <w:rFonts w:eastAsia="Times New Roman"/>
          <w:bCs/>
          <w:szCs w:val="20"/>
        </w:rPr>
      </w:pPr>
    </w:p>
    <w:p w14:paraId="6D48128F" w14:textId="7E6F67D2"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are free to gain credits from a number of different un</w:t>
      </w:r>
      <w:r w:rsidR="00A92816">
        <w:rPr>
          <w:rFonts w:eastAsia="Times New Roman"/>
          <w:szCs w:val="20"/>
        </w:rPr>
        <w:t xml:space="preserve">iversities.  When the required </w:t>
      </w:r>
      <w:r w:rsidRPr="00321DF3">
        <w:rPr>
          <w:rFonts w:eastAsia="Times New Roman"/>
          <w:szCs w:val="20"/>
        </w:rPr>
        <w:t xml:space="preserve">number of modules in the </w:t>
      </w:r>
      <w:r w:rsidR="001177AD" w:rsidRPr="00321DF3">
        <w:rPr>
          <w:rFonts w:eastAsia="Times New Roman"/>
          <w:szCs w:val="20"/>
        </w:rPr>
        <w:t>correct combination</w:t>
      </w:r>
      <w:r w:rsidRPr="00321DF3">
        <w:rPr>
          <w:rFonts w:eastAsia="Times New Roman"/>
          <w:szCs w:val="20"/>
        </w:rPr>
        <w:t xml:space="preserve"> has been achieved, RCVS will issue successful candidates with the Postgraduate Certificate of Advanced Veterinary Practice. Universities which have been accredited to assess modules may also apply for accreditation to run synoptic examinations.</w:t>
      </w:r>
    </w:p>
    <w:p w14:paraId="00FCF589" w14:textId="77777777" w:rsidR="007B059F" w:rsidRPr="00321DF3" w:rsidRDefault="007B059F" w:rsidP="007B059F">
      <w:pPr>
        <w:tabs>
          <w:tab w:val="left" w:pos="567"/>
        </w:tabs>
        <w:suppressAutoHyphens/>
        <w:rPr>
          <w:rFonts w:eastAsia="Times New Roman"/>
          <w:bCs/>
          <w:szCs w:val="20"/>
        </w:rPr>
      </w:pPr>
    </w:p>
    <w:p w14:paraId="0364265F" w14:textId="417C7D62"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EF15B8">
        <w:rPr>
          <w:rFonts w:eastAsia="Times New Roman"/>
          <w:szCs w:val="20"/>
        </w:rPr>
        <w:t>Continued a</w:t>
      </w:r>
      <w:r w:rsidRPr="00EF15B8">
        <w:rPr>
          <w:rFonts w:eastAsia="Times New Roman"/>
          <w:bCs/>
          <w:szCs w:val="20"/>
        </w:rPr>
        <w:t>ccreditation for each module is subject to receipt by RCVS of satisfactory internal quality assurance reports, occurring at least every 5 years, to ensure that modules and systems remain up to date. RCVS</w:t>
      </w:r>
      <w:r w:rsidRPr="00321DF3">
        <w:rPr>
          <w:rFonts w:eastAsia="Times New Roman"/>
          <w:bCs/>
          <w:szCs w:val="20"/>
        </w:rPr>
        <w:t xml:space="preserve"> reserves the right to terminate or suspend accreditation in the event of receiving negative quality audit reports, or in the event of negative or ‘limited confidence’ QAA reports on the university’s assessment systems that might affect the modules. </w:t>
      </w:r>
    </w:p>
    <w:p w14:paraId="3420B453" w14:textId="77777777" w:rsidR="007B059F" w:rsidRPr="00321DF3" w:rsidRDefault="007B059F" w:rsidP="007B059F">
      <w:pPr>
        <w:tabs>
          <w:tab w:val="left" w:pos="567"/>
        </w:tabs>
        <w:suppressAutoHyphens/>
        <w:rPr>
          <w:rFonts w:eastAsia="Times New Roman"/>
          <w:bCs/>
          <w:szCs w:val="20"/>
        </w:rPr>
      </w:pPr>
    </w:p>
    <w:p w14:paraId="65B2A0C3" w14:textId="5FE2F7FC"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Universities will have their own enrolment procedures for candidates, but should note that c</w:t>
      </w:r>
      <w:r w:rsidRPr="00321DF3">
        <w:rPr>
          <w:rFonts w:eastAsia="Times New Roman"/>
          <w:szCs w:val="20"/>
        </w:rPr>
        <w:t xml:space="preserve">andidates must also enrol with RCVS either for individual modules or the full qualification if they wish to achieve RCVS recognised credits. RCVS acts as a ‘clearing house’, checking that </w:t>
      </w:r>
      <w:r w:rsidRPr="00321DF3">
        <w:rPr>
          <w:rFonts w:eastAsia="Times New Roman"/>
          <w:szCs w:val="20"/>
        </w:rPr>
        <w:lastRenderedPageBreak/>
        <w:t xml:space="preserve">candidates are eligible to enrol and maintaining their records of credit achievements.  Candidates must be enrolled with RCVS before taking their first assessment, otherwise the credit may not count towards their final qualification.   </w:t>
      </w:r>
    </w:p>
    <w:p w14:paraId="10CE33C5" w14:textId="77777777" w:rsidR="007B059F" w:rsidRPr="00321DF3" w:rsidRDefault="007B059F" w:rsidP="007B059F">
      <w:pPr>
        <w:tabs>
          <w:tab w:val="left" w:pos="284"/>
        </w:tabs>
        <w:suppressAutoHyphens/>
        <w:ind w:left="284" w:hanging="284"/>
        <w:rPr>
          <w:rFonts w:eastAsia="Times New Roman"/>
          <w:b/>
          <w:bCs/>
          <w:szCs w:val="20"/>
        </w:rPr>
      </w:pPr>
    </w:p>
    <w:p w14:paraId="51A4BCF8" w14:textId="77777777" w:rsidR="007B059F" w:rsidRPr="00321DF3" w:rsidRDefault="007B059F" w:rsidP="007B059F">
      <w:pPr>
        <w:tabs>
          <w:tab w:val="left" w:pos="284"/>
        </w:tabs>
        <w:suppressAutoHyphens/>
        <w:spacing w:before="60" w:after="60"/>
        <w:ind w:left="284" w:hanging="284"/>
        <w:rPr>
          <w:rFonts w:eastAsia="Times New Roman"/>
          <w:b/>
          <w:bCs/>
          <w:szCs w:val="20"/>
        </w:rPr>
      </w:pPr>
      <w:r w:rsidRPr="00321DF3">
        <w:rPr>
          <w:rFonts w:eastAsia="Times New Roman"/>
          <w:b/>
          <w:bCs/>
          <w:szCs w:val="20"/>
        </w:rPr>
        <w:t>Governance and Quality Assurance Arrangements</w:t>
      </w:r>
    </w:p>
    <w:p w14:paraId="37F25CF9" w14:textId="21506128"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Accreditation is offered only to UK universities or other institutions of higher education recognised by the relevant UK government department and falling under the remit of the Quality Assurance Agency. Accreditation is </w:t>
      </w:r>
      <w:r w:rsidRPr="00321DF3">
        <w:rPr>
          <w:rFonts w:eastAsia="Times New Roman"/>
          <w:szCs w:val="20"/>
          <w:u w:val="single"/>
        </w:rPr>
        <w:t>not</w:t>
      </w:r>
      <w:r w:rsidRPr="00321DF3">
        <w:rPr>
          <w:rFonts w:eastAsia="Times New Roman"/>
          <w:szCs w:val="20"/>
        </w:rPr>
        <w:t xml:space="preserve"> restricted to universities with veterinary schools.</w:t>
      </w:r>
    </w:p>
    <w:p w14:paraId="67E57EFE" w14:textId="77777777" w:rsidR="007B059F" w:rsidRPr="00321DF3" w:rsidRDefault="007B059F" w:rsidP="007B059F">
      <w:pPr>
        <w:tabs>
          <w:tab w:val="left" w:pos="567"/>
        </w:tabs>
        <w:suppressAutoHyphens/>
        <w:rPr>
          <w:rFonts w:eastAsia="Times New Roman"/>
          <w:bCs/>
          <w:szCs w:val="20"/>
        </w:rPr>
      </w:pPr>
    </w:p>
    <w:p w14:paraId="6A45BB80"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 must apply its usual quality assurance arrangements to the modules it assesses, including arrangements for appointing, coordinating, standardising and training assessors/examiners, to ensure fair assessment and maintenance of standards over time.</w:t>
      </w:r>
    </w:p>
    <w:p w14:paraId="1037068D" w14:textId="77777777" w:rsidR="007B059F" w:rsidRPr="00321DF3" w:rsidRDefault="007B059F" w:rsidP="007B059F">
      <w:pPr>
        <w:tabs>
          <w:tab w:val="left" w:pos="567"/>
        </w:tabs>
        <w:suppressAutoHyphens/>
        <w:rPr>
          <w:rFonts w:eastAsia="Times New Roman"/>
          <w:bCs/>
          <w:szCs w:val="20"/>
        </w:rPr>
      </w:pPr>
    </w:p>
    <w:p w14:paraId="2A031C07"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 and/or any associated partners must have access to expertise in the subject matter of the module(s) concerned.</w:t>
      </w:r>
    </w:p>
    <w:p w14:paraId="5456F2FC" w14:textId="77777777" w:rsidR="007B059F" w:rsidRPr="00321DF3" w:rsidRDefault="007B059F" w:rsidP="007B059F">
      <w:pPr>
        <w:tabs>
          <w:tab w:val="left" w:pos="567"/>
        </w:tabs>
        <w:suppressAutoHyphens/>
        <w:rPr>
          <w:rFonts w:eastAsia="Times New Roman"/>
          <w:bCs/>
          <w:szCs w:val="20"/>
        </w:rPr>
      </w:pPr>
    </w:p>
    <w:p w14:paraId="26B4A176" w14:textId="16366ED1"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Universities may enter into partnerships/consortia arrangements, with other universities, associations or other private organisations. It enables </w:t>
      </w:r>
      <w:proofErr w:type="gramStart"/>
      <w:r w:rsidRPr="00321DF3">
        <w:rPr>
          <w:rFonts w:eastAsia="Times New Roman"/>
          <w:szCs w:val="20"/>
        </w:rPr>
        <w:t>a number of</w:t>
      </w:r>
      <w:proofErr w:type="gramEnd"/>
      <w:r w:rsidRPr="00321DF3">
        <w:rPr>
          <w:rFonts w:eastAsia="Times New Roman"/>
          <w:szCs w:val="20"/>
        </w:rPr>
        <w:t xml:space="preserve"> veterinary-related associations to become actively involved in the system. Where such arrangements are proposed, there must be a written statement clearly outlining each organisation’s responsibilities in the delivery and assessment of modules, with a single university having final accountability for assessment and quality assurance for the modules offered.  </w:t>
      </w:r>
    </w:p>
    <w:p w14:paraId="7AA305A1" w14:textId="77777777" w:rsidR="007B059F" w:rsidRPr="00321DF3" w:rsidRDefault="007B059F" w:rsidP="007B059F">
      <w:pPr>
        <w:tabs>
          <w:tab w:val="left" w:pos="567"/>
        </w:tabs>
        <w:suppressAutoHyphens/>
        <w:rPr>
          <w:rFonts w:eastAsia="Times New Roman"/>
          <w:bCs/>
          <w:szCs w:val="20"/>
        </w:rPr>
      </w:pPr>
    </w:p>
    <w:p w14:paraId="5B1BE28E"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University’s policies relating to health and safety, data protection, equal opportunities and disability discrimination must apply equally to any non-university organisations involved in such partnership arrangements.</w:t>
      </w:r>
    </w:p>
    <w:p w14:paraId="57CF3F2C" w14:textId="77777777" w:rsidR="007B059F" w:rsidRPr="00321DF3" w:rsidRDefault="007B059F" w:rsidP="007B059F">
      <w:pPr>
        <w:tabs>
          <w:tab w:val="left" w:pos="567"/>
        </w:tabs>
        <w:suppressAutoHyphens/>
        <w:rPr>
          <w:rFonts w:eastAsia="Times New Roman"/>
          <w:bCs/>
          <w:szCs w:val="20"/>
        </w:rPr>
      </w:pPr>
    </w:p>
    <w:p w14:paraId="44B74FCE"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The university will need to keep RCVS informed of any proposed changes to such partnerships or licensing arrangements, and RCVS will retain the right to withdraw accreditation if it considers that such arrangements might jeopardise the integrity or standard of the qualification. </w:t>
      </w:r>
    </w:p>
    <w:p w14:paraId="477D5CFD" w14:textId="77777777" w:rsidR="007B059F" w:rsidRPr="00321DF3" w:rsidRDefault="007B059F" w:rsidP="007B059F">
      <w:pPr>
        <w:keepNext/>
        <w:keepLines/>
        <w:tabs>
          <w:tab w:val="left" w:pos="284"/>
        </w:tabs>
        <w:suppressAutoHyphens/>
        <w:ind w:left="284" w:hanging="284"/>
        <w:outlineLvl w:val="2"/>
        <w:rPr>
          <w:rFonts w:eastAsia="Times New Roman"/>
          <w:b/>
          <w:szCs w:val="20"/>
        </w:rPr>
      </w:pPr>
    </w:p>
    <w:p w14:paraId="2F6536DE" w14:textId="77777777" w:rsidR="007B059F" w:rsidRPr="00321DF3" w:rsidRDefault="007B059F" w:rsidP="007B059F">
      <w:pPr>
        <w:keepNext/>
        <w:keepLines/>
        <w:tabs>
          <w:tab w:val="left" w:pos="284"/>
        </w:tabs>
        <w:suppressAutoHyphens/>
        <w:spacing w:before="60" w:after="60"/>
        <w:ind w:left="284" w:hanging="284"/>
        <w:outlineLvl w:val="2"/>
        <w:rPr>
          <w:rFonts w:eastAsia="Times New Roman"/>
          <w:b/>
          <w:szCs w:val="20"/>
        </w:rPr>
      </w:pPr>
      <w:r w:rsidRPr="00321DF3">
        <w:rPr>
          <w:rFonts w:eastAsia="Times New Roman"/>
          <w:b/>
          <w:szCs w:val="20"/>
        </w:rPr>
        <w:t>Appeals procedures</w:t>
      </w:r>
    </w:p>
    <w:p w14:paraId="58F6BE22"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The university must have an appeals procedure available to candidates pursuing modules. (RCVS’s appeals procedure will apply for candidates being assessed by RCVS.) The appeals procedure should normally apply to the systems and procedures for assessment, and not to the professional judgement of examiners/assessors. </w:t>
      </w:r>
    </w:p>
    <w:p w14:paraId="0CE9163E" w14:textId="77777777" w:rsidR="007B059F" w:rsidRPr="00321DF3" w:rsidRDefault="007B059F" w:rsidP="007B059F">
      <w:pPr>
        <w:keepNext/>
        <w:keepLines/>
        <w:tabs>
          <w:tab w:val="left" w:pos="-142"/>
          <w:tab w:val="num" w:pos="567"/>
        </w:tabs>
        <w:suppressAutoHyphens/>
        <w:ind w:left="567" w:hanging="567"/>
        <w:outlineLvl w:val="2"/>
        <w:rPr>
          <w:rFonts w:eastAsia="Times New Roman"/>
          <w:b/>
          <w:szCs w:val="20"/>
        </w:rPr>
      </w:pPr>
    </w:p>
    <w:p w14:paraId="6506ED9C" w14:textId="77777777" w:rsidR="007B059F" w:rsidRPr="00321DF3" w:rsidRDefault="007B059F" w:rsidP="007B059F">
      <w:pPr>
        <w:keepNext/>
        <w:keepLines/>
        <w:tabs>
          <w:tab w:val="left" w:pos="-142"/>
          <w:tab w:val="num" w:pos="567"/>
        </w:tabs>
        <w:suppressAutoHyphens/>
        <w:spacing w:before="60" w:after="60"/>
        <w:ind w:left="567" w:hanging="567"/>
        <w:outlineLvl w:val="2"/>
        <w:rPr>
          <w:rFonts w:eastAsia="Times New Roman"/>
          <w:b/>
          <w:szCs w:val="20"/>
        </w:rPr>
      </w:pPr>
      <w:r w:rsidRPr="00321DF3">
        <w:rPr>
          <w:rFonts w:eastAsia="Times New Roman"/>
          <w:b/>
          <w:szCs w:val="20"/>
        </w:rPr>
        <w:t>Open Access to Modules - Credit Accumulation and Transfer</w:t>
      </w:r>
    </w:p>
    <w:p w14:paraId="55D67680" w14:textId="33DEBAB2"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Universities taking part in the RCVS modular programme, where modules also form part of other university degrees, need to be prepared to consider candidates’ RCVS credits achieved at other RCVS accredited institutions as credit towards their own awards (e.g. Masters’ degrees) where the subject matter warrants it. RCVS act</w:t>
      </w:r>
      <w:r w:rsidR="001177AD">
        <w:rPr>
          <w:rFonts w:eastAsia="Times New Roman"/>
          <w:szCs w:val="20"/>
        </w:rPr>
        <w:t>s</w:t>
      </w:r>
      <w:r w:rsidRPr="00321DF3">
        <w:rPr>
          <w:rFonts w:eastAsia="Times New Roman"/>
          <w:szCs w:val="20"/>
        </w:rPr>
        <w:t xml:space="preserve"> as the ‘clearing house’ to validate credit transfer claims if required.</w:t>
      </w:r>
    </w:p>
    <w:p w14:paraId="1F8CFDDE" w14:textId="77777777" w:rsidR="007B059F" w:rsidRPr="00321DF3" w:rsidRDefault="007B059F" w:rsidP="007B059F">
      <w:pPr>
        <w:tabs>
          <w:tab w:val="left" w:pos="567"/>
        </w:tabs>
        <w:suppressAutoHyphens/>
        <w:jc w:val="both"/>
        <w:rPr>
          <w:rFonts w:eastAsia="Times New Roman"/>
          <w:bCs/>
          <w:szCs w:val="20"/>
        </w:rPr>
      </w:pPr>
    </w:p>
    <w:p w14:paraId="7EF400AA" w14:textId="4DEAAE4D"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 university may offer a group of modules together as a single programme or course, but must have systems to enable candidates to be issued with certificates of credit for individual modules </w:t>
      </w:r>
      <w:r w:rsidRPr="00321DF3">
        <w:rPr>
          <w:rFonts w:eastAsia="Times New Roman"/>
          <w:szCs w:val="20"/>
        </w:rPr>
        <w:lastRenderedPageBreak/>
        <w:t>if requested by the candidate. The university must be able to report on candidates’ achievement of individual modules to RCVS.</w:t>
      </w:r>
    </w:p>
    <w:p w14:paraId="71CA83D9" w14:textId="77777777" w:rsidR="007B059F" w:rsidRPr="00321DF3" w:rsidRDefault="007B059F" w:rsidP="007B059F">
      <w:pPr>
        <w:tabs>
          <w:tab w:val="left" w:pos="567"/>
        </w:tabs>
        <w:suppressAutoHyphens/>
        <w:rPr>
          <w:rFonts w:eastAsia="Times New Roman"/>
          <w:bCs/>
          <w:szCs w:val="20"/>
        </w:rPr>
      </w:pPr>
    </w:p>
    <w:p w14:paraId="0131130C" w14:textId="3F2DA606"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must be able to enrol at the university for single modules and for an “assessment only” route if they wish. Fees levied by the university for assessment will need to be clearly differentiated from fees for the provision of courses/training and should not be so excessive as to discourage candidates from taking the “assessment only” route. </w:t>
      </w:r>
    </w:p>
    <w:p w14:paraId="52B46689" w14:textId="77777777" w:rsidR="007B059F" w:rsidRPr="00321DF3" w:rsidRDefault="007B059F" w:rsidP="007B059F">
      <w:pPr>
        <w:tabs>
          <w:tab w:val="left" w:pos="567"/>
        </w:tabs>
        <w:suppressAutoHyphens/>
        <w:jc w:val="both"/>
        <w:rPr>
          <w:rFonts w:eastAsia="Times New Roman"/>
          <w:bCs/>
          <w:szCs w:val="20"/>
        </w:rPr>
      </w:pPr>
    </w:p>
    <w:p w14:paraId="6DCE71EE" w14:textId="77777777" w:rsidR="007B059F" w:rsidRPr="00321DF3" w:rsidRDefault="007B059F" w:rsidP="007B059F">
      <w:pPr>
        <w:tabs>
          <w:tab w:val="left" w:pos="142"/>
        </w:tabs>
        <w:suppressAutoHyphens/>
        <w:spacing w:before="60" w:after="60"/>
        <w:ind w:left="142" w:hanging="284"/>
        <w:rPr>
          <w:rFonts w:eastAsia="Times New Roman"/>
          <w:b/>
          <w:bCs/>
          <w:szCs w:val="20"/>
        </w:rPr>
      </w:pPr>
      <w:r w:rsidRPr="00321DF3">
        <w:rPr>
          <w:rFonts w:eastAsia="Times New Roman"/>
          <w:b/>
          <w:bCs/>
          <w:szCs w:val="20"/>
        </w:rPr>
        <w:t>Content and Level of Modules and Assessment</w:t>
      </w:r>
      <w:r w:rsidRPr="00321DF3">
        <w:rPr>
          <w:rFonts w:eastAsia="Times New Roman"/>
          <w:szCs w:val="20"/>
        </w:rPr>
        <w:t xml:space="preserve">  </w:t>
      </w:r>
    </w:p>
    <w:p w14:paraId="23F5ACCD" w14:textId="24364D5E"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In cases where subject matter is not already covered by a module previously defined by RCVS, universities and other institutions may submit their own modules for accreditation as part of the RCVS framework. Where approval for new modules is being sought, RCVS will seek to ensure that this does not lead to unnecessary proliferation or duplication of modules covering essentially the same subject area. Once accredited by RCVS, the module (i.e. its syllabus and learning objectives) will become part of the RCVS framework and available for other accredited centres to offer.</w:t>
      </w:r>
    </w:p>
    <w:p w14:paraId="22F2F955" w14:textId="77777777" w:rsidR="007B059F" w:rsidRPr="00321DF3" w:rsidRDefault="007B059F" w:rsidP="007B059F">
      <w:pPr>
        <w:tabs>
          <w:tab w:val="left" w:pos="567"/>
        </w:tabs>
        <w:suppressAutoHyphens/>
        <w:rPr>
          <w:rFonts w:eastAsia="Times New Roman"/>
          <w:bCs/>
          <w:szCs w:val="20"/>
        </w:rPr>
      </w:pPr>
    </w:p>
    <w:p w14:paraId="5E5408F2" w14:textId="5242CDB6"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Universities are expected to follow the RCVS specification for the module, but may expand this by the provision of further curriculum details, more specific learning objectives and guidance to candidate. Universities may propose alternative assessment methods to those suggested, provided these are still a valid means of assessing the module’s objectives.</w:t>
      </w:r>
    </w:p>
    <w:p w14:paraId="58E8084D" w14:textId="77777777" w:rsidR="007B059F" w:rsidRPr="00321DF3" w:rsidRDefault="007B059F" w:rsidP="007B059F">
      <w:pPr>
        <w:keepNext/>
        <w:keepLines/>
        <w:tabs>
          <w:tab w:val="left" w:pos="284"/>
        </w:tabs>
        <w:suppressAutoHyphens/>
        <w:ind w:left="284" w:hanging="284"/>
        <w:outlineLvl w:val="2"/>
        <w:rPr>
          <w:rFonts w:eastAsia="Times New Roman"/>
          <w:b/>
          <w:szCs w:val="20"/>
        </w:rPr>
      </w:pPr>
    </w:p>
    <w:p w14:paraId="58934A63" w14:textId="77777777" w:rsidR="007B059F" w:rsidRPr="00321DF3" w:rsidRDefault="007B059F" w:rsidP="007B059F">
      <w:pPr>
        <w:keepNext/>
        <w:keepLines/>
        <w:tabs>
          <w:tab w:val="left" w:pos="284"/>
        </w:tabs>
        <w:suppressAutoHyphens/>
        <w:spacing w:before="60" w:after="60"/>
        <w:ind w:left="284" w:hanging="284"/>
        <w:outlineLvl w:val="2"/>
        <w:rPr>
          <w:rFonts w:eastAsia="Times New Roman"/>
          <w:b/>
          <w:szCs w:val="20"/>
        </w:rPr>
      </w:pPr>
      <w:r w:rsidRPr="00321DF3">
        <w:rPr>
          <w:rFonts w:eastAsia="Times New Roman"/>
          <w:b/>
          <w:szCs w:val="20"/>
        </w:rPr>
        <w:t>Administration Requirements</w:t>
      </w:r>
    </w:p>
    <w:p w14:paraId="25999EB2" w14:textId="67DAB2A8"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 must ensure that adequate administrative resources are made available to support the assessment of the modules it offers. This includes systems for maintaining records of candidates’ progress and achievement, and reporting on these to RCVS in an agreed format on a regular basis.</w:t>
      </w:r>
    </w:p>
    <w:p w14:paraId="1169C744" w14:textId="77777777" w:rsidR="007B059F" w:rsidRPr="00321DF3" w:rsidRDefault="007B059F" w:rsidP="007B059F">
      <w:pPr>
        <w:tabs>
          <w:tab w:val="left" w:pos="567"/>
        </w:tabs>
        <w:suppressAutoHyphens/>
        <w:rPr>
          <w:rFonts w:eastAsia="Times New Roman"/>
          <w:bCs/>
          <w:szCs w:val="20"/>
        </w:rPr>
      </w:pPr>
    </w:p>
    <w:p w14:paraId="220E42D0"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Where modules are offered by e-learning/distance learning, there must be reliable and secure backup facilities to protect data.</w:t>
      </w:r>
    </w:p>
    <w:p w14:paraId="1825E781" w14:textId="77777777" w:rsidR="007B059F" w:rsidRPr="00321DF3" w:rsidRDefault="007B059F" w:rsidP="007B059F">
      <w:pPr>
        <w:tabs>
          <w:tab w:val="left" w:pos="567"/>
        </w:tabs>
        <w:suppressAutoHyphens/>
        <w:rPr>
          <w:rFonts w:eastAsia="Times New Roman"/>
          <w:bCs/>
          <w:szCs w:val="20"/>
        </w:rPr>
      </w:pPr>
    </w:p>
    <w:p w14:paraId="012EED59"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 must maintain auditable assessment records, and allow RCVS or its nominated representatives confidential access to these to enable periodic audits of the process to be undertaken if required.</w:t>
      </w:r>
    </w:p>
    <w:p w14:paraId="00542CA1" w14:textId="77777777" w:rsidR="007B059F" w:rsidRPr="00321DF3" w:rsidRDefault="007B059F" w:rsidP="007B059F">
      <w:pPr>
        <w:tabs>
          <w:tab w:val="left" w:pos="284"/>
        </w:tabs>
        <w:suppressAutoHyphens/>
        <w:ind w:left="284" w:hanging="284"/>
        <w:rPr>
          <w:rFonts w:eastAsia="Times New Roman"/>
          <w:b/>
          <w:bCs/>
          <w:szCs w:val="20"/>
        </w:rPr>
      </w:pPr>
    </w:p>
    <w:p w14:paraId="3840BFEE" w14:textId="77777777" w:rsidR="007B059F" w:rsidRPr="00321DF3" w:rsidRDefault="007B059F" w:rsidP="007B059F">
      <w:pPr>
        <w:tabs>
          <w:tab w:val="left" w:pos="284"/>
        </w:tabs>
        <w:suppressAutoHyphens/>
        <w:ind w:left="284" w:hanging="284"/>
        <w:rPr>
          <w:rFonts w:eastAsia="Times New Roman"/>
          <w:b/>
          <w:bCs/>
          <w:szCs w:val="20"/>
        </w:rPr>
      </w:pPr>
      <w:r w:rsidRPr="00321DF3">
        <w:rPr>
          <w:rFonts w:eastAsia="Times New Roman"/>
          <w:b/>
          <w:bCs/>
          <w:szCs w:val="20"/>
        </w:rPr>
        <w:t>Certification</w:t>
      </w:r>
    </w:p>
    <w:p w14:paraId="270FEF94" w14:textId="77777777" w:rsidR="007B059F" w:rsidRPr="00321DF3" w:rsidRDefault="007B059F" w:rsidP="007B059F">
      <w:pPr>
        <w:numPr>
          <w:ilvl w:val="0"/>
          <w:numId w:val="7"/>
        </w:numPr>
        <w:tabs>
          <w:tab w:val="left" w:pos="567"/>
        </w:tabs>
        <w:suppressAutoHyphens/>
        <w:spacing w:after="0"/>
        <w:ind w:left="567" w:hanging="567"/>
        <w:contextualSpacing w:val="0"/>
        <w:jc w:val="both"/>
        <w:rPr>
          <w:rFonts w:eastAsia="Times New Roman"/>
          <w:bCs/>
          <w:szCs w:val="20"/>
        </w:rPr>
      </w:pPr>
      <w:r w:rsidRPr="00321DF3">
        <w:rPr>
          <w:rFonts w:eastAsia="Times New Roman"/>
          <w:szCs w:val="20"/>
        </w:rPr>
        <w:t xml:space="preserve">The university must be able to issue module certificates of credit to successful candidates without unnecessary delay (but allowing for any necessary quality control checks). </w:t>
      </w:r>
    </w:p>
    <w:p w14:paraId="2966D43D" w14:textId="77777777" w:rsidR="007B059F" w:rsidRPr="00321DF3" w:rsidRDefault="007B059F" w:rsidP="007B059F">
      <w:pPr>
        <w:tabs>
          <w:tab w:val="left" w:pos="567"/>
        </w:tabs>
        <w:suppressAutoHyphens/>
        <w:jc w:val="both"/>
        <w:rPr>
          <w:rFonts w:eastAsia="Times New Roman"/>
          <w:bCs/>
          <w:szCs w:val="20"/>
        </w:rPr>
      </w:pPr>
    </w:p>
    <w:p w14:paraId="68E8E8F9"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design of certificates of credit may follow the universities’ usual design style for such awards, but will also need to include the following items:</w:t>
      </w:r>
    </w:p>
    <w:p w14:paraId="4A3E76DE" w14:textId="77777777" w:rsidR="007B059F" w:rsidRPr="00321DF3" w:rsidRDefault="007B059F" w:rsidP="007B059F">
      <w:pPr>
        <w:numPr>
          <w:ilvl w:val="0"/>
          <w:numId w:val="8"/>
        </w:numPr>
        <w:tabs>
          <w:tab w:val="left" w:pos="567"/>
        </w:tabs>
        <w:suppressAutoHyphens/>
        <w:spacing w:after="0"/>
        <w:contextualSpacing w:val="0"/>
        <w:rPr>
          <w:rFonts w:eastAsia="Times New Roman"/>
          <w:szCs w:val="20"/>
        </w:rPr>
      </w:pPr>
      <w:r w:rsidRPr="00321DF3">
        <w:rPr>
          <w:rFonts w:eastAsia="Times New Roman"/>
          <w:szCs w:val="20"/>
        </w:rPr>
        <w:t>the module title as defined or approved by RCVS, any unique reference number as previously agreed with RCVS, the amount of credit represented by the module</w:t>
      </w:r>
      <w:r w:rsidRPr="00321DF3" w:rsidDel="008D418B">
        <w:rPr>
          <w:rFonts w:eastAsia="Times New Roman"/>
          <w:szCs w:val="20"/>
        </w:rPr>
        <w:t xml:space="preserve">; </w:t>
      </w:r>
      <w:r w:rsidRPr="00321DF3">
        <w:rPr>
          <w:rFonts w:eastAsia="Times New Roman"/>
          <w:szCs w:val="20"/>
        </w:rPr>
        <w:t>date the module was awarded;</w:t>
      </w:r>
    </w:p>
    <w:p w14:paraId="5962F764" w14:textId="77777777" w:rsidR="007B059F" w:rsidRPr="00321DF3" w:rsidRDefault="007B059F" w:rsidP="007B059F">
      <w:pPr>
        <w:numPr>
          <w:ilvl w:val="0"/>
          <w:numId w:val="8"/>
        </w:numPr>
        <w:tabs>
          <w:tab w:val="left" w:pos="567"/>
        </w:tabs>
        <w:suppressAutoHyphens/>
        <w:spacing w:after="0"/>
        <w:contextualSpacing w:val="0"/>
        <w:rPr>
          <w:rFonts w:eastAsia="Times New Roman"/>
          <w:szCs w:val="20"/>
        </w:rPr>
      </w:pPr>
      <w:r w:rsidRPr="00321DF3">
        <w:rPr>
          <w:rFonts w:eastAsia="Times New Roman"/>
          <w:szCs w:val="20"/>
        </w:rPr>
        <w:t xml:space="preserve">the candidate’s full name (for RCVS Members, this should be as shown in the RCVS Register of Members); </w:t>
      </w:r>
    </w:p>
    <w:p w14:paraId="44B9A1E0" w14:textId="77777777" w:rsidR="007B059F" w:rsidRPr="00321DF3" w:rsidRDefault="007B059F" w:rsidP="007B059F">
      <w:pPr>
        <w:numPr>
          <w:ilvl w:val="0"/>
          <w:numId w:val="8"/>
        </w:numPr>
        <w:tabs>
          <w:tab w:val="left" w:pos="567"/>
        </w:tabs>
        <w:suppressAutoHyphens/>
        <w:spacing w:after="0"/>
        <w:contextualSpacing w:val="0"/>
        <w:rPr>
          <w:rFonts w:eastAsia="Times New Roman"/>
          <w:szCs w:val="20"/>
        </w:rPr>
      </w:pPr>
      <w:r w:rsidRPr="00321DF3">
        <w:rPr>
          <w:rFonts w:eastAsia="Times New Roman"/>
          <w:szCs w:val="20"/>
        </w:rPr>
        <w:lastRenderedPageBreak/>
        <w:t xml:space="preserve">an indication that the module forms </w:t>
      </w:r>
      <w:r w:rsidRPr="00321DF3">
        <w:rPr>
          <w:rFonts w:eastAsia="Times New Roman"/>
          <w:szCs w:val="20"/>
          <w:u w:val="single"/>
        </w:rPr>
        <w:t>part of</w:t>
      </w:r>
      <w:r w:rsidRPr="00321DF3">
        <w:rPr>
          <w:rFonts w:eastAsia="Times New Roman"/>
          <w:szCs w:val="20"/>
        </w:rPr>
        <w:t xml:space="preserve"> the RCVS Postgraduate Certificate in Advanced Veterinary Practice (and/or other university degree) and is not itself a full qualification;</w:t>
      </w:r>
    </w:p>
    <w:p w14:paraId="2083F375" w14:textId="77777777" w:rsidR="007B059F" w:rsidRPr="00321DF3" w:rsidRDefault="007B059F" w:rsidP="007B059F">
      <w:pPr>
        <w:numPr>
          <w:ilvl w:val="0"/>
          <w:numId w:val="8"/>
        </w:numPr>
        <w:tabs>
          <w:tab w:val="left" w:pos="567"/>
        </w:tabs>
        <w:suppressAutoHyphens/>
        <w:spacing w:after="0"/>
        <w:contextualSpacing w:val="0"/>
        <w:rPr>
          <w:rFonts w:eastAsia="Times New Roman"/>
          <w:szCs w:val="20"/>
        </w:rPr>
      </w:pPr>
      <w:r w:rsidRPr="00321DF3">
        <w:rPr>
          <w:rFonts w:eastAsia="Times New Roman"/>
          <w:szCs w:val="20"/>
        </w:rPr>
        <w:t xml:space="preserve">the RCVS logo may be used by accredited universities on certificates of credit for modules. </w:t>
      </w:r>
    </w:p>
    <w:p w14:paraId="011F8442" w14:textId="77777777" w:rsidR="007B059F" w:rsidRPr="00321DF3" w:rsidRDefault="007B059F" w:rsidP="007B059F">
      <w:pPr>
        <w:tabs>
          <w:tab w:val="left" w:pos="567"/>
        </w:tabs>
        <w:suppressAutoHyphens/>
        <w:jc w:val="both"/>
        <w:rPr>
          <w:rFonts w:eastAsia="Times New Roman"/>
          <w:bCs/>
          <w:szCs w:val="20"/>
        </w:rPr>
      </w:pPr>
    </w:p>
    <w:p w14:paraId="312186A8" w14:textId="77777777" w:rsidR="007B059F" w:rsidRPr="00321DF3" w:rsidRDefault="007B059F" w:rsidP="007B059F">
      <w:pPr>
        <w:keepNext/>
        <w:keepLines/>
        <w:suppressAutoHyphens/>
        <w:outlineLvl w:val="1"/>
        <w:rPr>
          <w:rFonts w:eastAsia="Times New Roman"/>
          <w:b/>
          <w:smallCaps/>
          <w:szCs w:val="20"/>
        </w:rPr>
      </w:pPr>
    </w:p>
    <w:p w14:paraId="6E37BB17" w14:textId="77777777" w:rsidR="007B059F" w:rsidRDefault="007B059F" w:rsidP="007B059F">
      <w:pPr>
        <w:keepNext/>
        <w:spacing w:before="240" w:after="60"/>
        <w:outlineLvl w:val="2"/>
        <w:rPr>
          <w:rFonts w:eastAsia="Times New Roman"/>
          <w:b/>
          <w:color w:val="007DB1"/>
          <w:sz w:val="24"/>
          <w:szCs w:val="24"/>
        </w:rPr>
      </w:pPr>
      <w:r w:rsidRPr="00321DF3">
        <w:rPr>
          <w:rFonts w:eastAsia="Times New Roman"/>
          <w:b/>
          <w:color w:val="007DB1"/>
          <w:sz w:val="24"/>
          <w:szCs w:val="24"/>
        </w:rPr>
        <w:t>RCVS Enrolment process for Candidates</w:t>
      </w:r>
    </w:p>
    <w:p w14:paraId="6B114173" w14:textId="77777777" w:rsidR="007B059F" w:rsidRPr="00321DF3" w:rsidRDefault="007B059F" w:rsidP="007B059F">
      <w:pPr>
        <w:keepNext/>
        <w:spacing w:before="240" w:after="60"/>
        <w:outlineLvl w:val="2"/>
        <w:rPr>
          <w:rFonts w:eastAsia="Times New Roman"/>
          <w:b/>
          <w:color w:val="007DB1"/>
          <w:sz w:val="24"/>
          <w:szCs w:val="24"/>
        </w:rPr>
      </w:pPr>
    </w:p>
    <w:p w14:paraId="1008C427" w14:textId="77777777" w:rsidR="007B059F" w:rsidRPr="00321DF3" w:rsidRDefault="007B059F" w:rsidP="007B059F">
      <w:pPr>
        <w:tabs>
          <w:tab w:val="left" w:pos="142"/>
        </w:tabs>
        <w:suppressAutoHyphens/>
        <w:spacing w:before="60" w:after="60"/>
        <w:rPr>
          <w:rFonts w:eastAsia="Times New Roman"/>
          <w:b/>
          <w:szCs w:val="20"/>
        </w:rPr>
      </w:pPr>
      <w:r w:rsidRPr="00321DF3">
        <w:rPr>
          <w:rFonts w:eastAsia="Times New Roman"/>
          <w:b/>
          <w:szCs w:val="20"/>
        </w:rPr>
        <w:t>Initial Registration</w:t>
      </w:r>
    </w:p>
    <w:p w14:paraId="3B59CAE2" w14:textId="4C04B451"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who wish to claim RCVS credits and/or the full qualification must register their intention at the outset with RCVS. This is to enable RCVS to maintain information on the take-up of modules to assist with future planning, as well as to check on the candidate’s eligibility for the Certificate. Individuals are free to enrol with universities to take courses and be assessed for modules, but will need to be enrolled with RCVS in order for them to count as credits towards a full RCVS qualification.</w:t>
      </w:r>
    </w:p>
    <w:p w14:paraId="7EC91B36" w14:textId="77777777" w:rsidR="007B059F" w:rsidRPr="00321DF3" w:rsidRDefault="007B059F" w:rsidP="007B059F">
      <w:pPr>
        <w:tabs>
          <w:tab w:val="left" w:pos="567"/>
        </w:tabs>
        <w:suppressAutoHyphens/>
        <w:rPr>
          <w:rFonts w:eastAsia="Times New Roman"/>
          <w:bCs/>
          <w:szCs w:val="20"/>
        </w:rPr>
      </w:pPr>
    </w:p>
    <w:p w14:paraId="0425E207"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Initial enrolment with RCVS is available either for individual modules OR for the whole qualification. </w:t>
      </w:r>
    </w:p>
    <w:p w14:paraId="3C5CE050" w14:textId="77777777" w:rsidR="007B059F" w:rsidRPr="00321DF3" w:rsidRDefault="007B059F" w:rsidP="007B059F">
      <w:pPr>
        <w:tabs>
          <w:tab w:val="left" w:pos="567"/>
        </w:tabs>
        <w:suppressAutoHyphens/>
        <w:rPr>
          <w:rFonts w:eastAsia="Times New Roman"/>
          <w:bCs/>
          <w:szCs w:val="20"/>
        </w:rPr>
      </w:pPr>
    </w:p>
    <w:p w14:paraId="521638A0" w14:textId="77777777" w:rsidR="007B059F" w:rsidRPr="00321DF3" w:rsidRDefault="007B059F" w:rsidP="007B059F">
      <w:pPr>
        <w:tabs>
          <w:tab w:val="left" w:pos="142"/>
        </w:tabs>
        <w:suppressAutoHyphens/>
        <w:spacing w:before="60" w:after="60"/>
        <w:rPr>
          <w:rFonts w:eastAsia="Times New Roman"/>
          <w:b/>
          <w:szCs w:val="20"/>
        </w:rPr>
      </w:pPr>
      <w:r w:rsidRPr="00321DF3">
        <w:rPr>
          <w:rFonts w:eastAsia="Times New Roman"/>
          <w:b/>
          <w:szCs w:val="20"/>
        </w:rPr>
        <w:t>Enrolment for Individual Modules</w:t>
      </w:r>
    </w:p>
    <w:p w14:paraId="39872A9E" w14:textId="7C516DEB"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Initial enrolment with RCVS for individual modules is a relatively simple administrative process, to record the candidate’s name, the designation and the module(s) they wish to </w:t>
      </w:r>
      <w:proofErr w:type="gramStart"/>
      <w:r w:rsidRPr="00321DF3">
        <w:rPr>
          <w:rFonts w:eastAsia="Times New Roman"/>
          <w:szCs w:val="20"/>
        </w:rPr>
        <w:t>pursue, and</w:t>
      </w:r>
      <w:proofErr w:type="gramEnd"/>
      <w:r w:rsidRPr="00321DF3">
        <w:rPr>
          <w:rFonts w:eastAsia="Times New Roman"/>
          <w:szCs w:val="20"/>
        </w:rPr>
        <w:t xml:space="preserve"> will involve a check on the candidate’s eligibility – e.g. previous qualifications, completion of PDP</w:t>
      </w:r>
      <w:r w:rsidR="00D708FC">
        <w:rPr>
          <w:rFonts w:eastAsia="Times New Roman"/>
          <w:szCs w:val="20"/>
        </w:rPr>
        <w:t>/VetGDP</w:t>
      </w:r>
      <w:r w:rsidRPr="00321DF3">
        <w:rPr>
          <w:rFonts w:eastAsia="Times New Roman"/>
          <w:szCs w:val="20"/>
        </w:rPr>
        <w:t xml:space="preserve"> for post 2007 applicants or current CPD records.</w:t>
      </w:r>
    </w:p>
    <w:p w14:paraId="117AB6BC" w14:textId="77777777" w:rsidR="007B059F" w:rsidRPr="00321DF3" w:rsidRDefault="007B059F" w:rsidP="007B059F">
      <w:pPr>
        <w:tabs>
          <w:tab w:val="left" w:pos="567"/>
        </w:tabs>
        <w:suppressAutoHyphens/>
        <w:rPr>
          <w:rFonts w:eastAsia="Times New Roman"/>
          <w:bCs/>
          <w:szCs w:val="20"/>
        </w:rPr>
      </w:pPr>
    </w:p>
    <w:p w14:paraId="2BC0FAC7"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As university programmes may start at any time of the year, RCVS has a flexible enrolment system that is available throughout the year and not tied to any fixed deadlines. </w:t>
      </w:r>
    </w:p>
    <w:p w14:paraId="25616BC7" w14:textId="77777777" w:rsidR="007B059F" w:rsidRPr="00321DF3" w:rsidRDefault="007B059F" w:rsidP="007B059F">
      <w:pPr>
        <w:tabs>
          <w:tab w:val="left" w:pos="567"/>
        </w:tabs>
        <w:suppressAutoHyphens/>
        <w:rPr>
          <w:rFonts w:eastAsia="Times New Roman"/>
          <w:bCs/>
          <w:szCs w:val="20"/>
        </w:rPr>
      </w:pPr>
    </w:p>
    <w:p w14:paraId="25706FB6"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Pr>
          <w:rFonts w:eastAsia="Times New Roman"/>
          <w:szCs w:val="20"/>
        </w:rPr>
        <w:t xml:space="preserve"> A candidate’s enrolment period</w:t>
      </w:r>
      <w:r w:rsidRPr="00321DF3">
        <w:rPr>
          <w:rFonts w:eastAsia="Times New Roman"/>
          <w:szCs w:val="20"/>
        </w:rPr>
        <w:t xml:space="preserve"> with RCVS for any individual module or for the full qualification is valid for up to 10 years. </w:t>
      </w:r>
    </w:p>
    <w:p w14:paraId="657A585B" w14:textId="77777777" w:rsidR="007B059F" w:rsidRPr="00321DF3" w:rsidRDefault="007B059F" w:rsidP="007B059F">
      <w:pPr>
        <w:tabs>
          <w:tab w:val="left" w:pos="567"/>
        </w:tabs>
        <w:suppressAutoHyphens/>
        <w:jc w:val="both"/>
        <w:rPr>
          <w:rFonts w:eastAsia="Times New Roman"/>
          <w:bCs/>
          <w:szCs w:val="20"/>
        </w:rPr>
      </w:pPr>
    </w:p>
    <w:p w14:paraId="219C8097" w14:textId="77777777" w:rsidR="007B059F" w:rsidRPr="00321DF3" w:rsidRDefault="007B059F" w:rsidP="007B059F">
      <w:pPr>
        <w:tabs>
          <w:tab w:val="left" w:pos="142"/>
        </w:tabs>
        <w:suppressAutoHyphens/>
        <w:spacing w:before="60" w:after="60"/>
        <w:ind w:left="360" w:hanging="360"/>
        <w:rPr>
          <w:rFonts w:eastAsia="Times New Roman"/>
          <w:b/>
          <w:szCs w:val="20"/>
        </w:rPr>
      </w:pPr>
      <w:r w:rsidRPr="00321DF3">
        <w:rPr>
          <w:rFonts w:eastAsia="Times New Roman"/>
          <w:b/>
          <w:szCs w:val="20"/>
        </w:rPr>
        <w:t>Registration for a full qualification</w:t>
      </w:r>
    </w:p>
    <w:p w14:paraId="0BFDD90E" w14:textId="20DB3598"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Enrolment with RCVS for the full CertAVP </w:t>
      </w:r>
      <w:r w:rsidRPr="00321DF3">
        <w:rPr>
          <w:rFonts w:eastAsia="Times New Roman"/>
          <w:szCs w:val="20"/>
          <w:u w:val="single"/>
        </w:rPr>
        <w:t>without</w:t>
      </w:r>
      <w:r w:rsidRPr="00321DF3">
        <w:rPr>
          <w:rFonts w:eastAsia="Times New Roman"/>
          <w:szCs w:val="20"/>
        </w:rPr>
        <w:t xml:space="preserve"> a particular subject/species designation involves an administrative check on the candidate’s eligibility, as above, plus a check on the combination of modules offered to ensure that it is a valid route towards the Certificate in Advanced Veterinary Practice. Candidates are required to specify which modules they intend to follow and the centres where they propose to be assessed. Transfers to other modules and/or other centres </w:t>
      </w:r>
      <w:proofErr w:type="gramStart"/>
      <w:r w:rsidRPr="00321DF3">
        <w:rPr>
          <w:rFonts w:eastAsia="Times New Roman"/>
          <w:szCs w:val="20"/>
        </w:rPr>
        <w:t>at a later date</w:t>
      </w:r>
      <w:proofErr w:type="gramEnd"/>
      <w:r w:rsidRPr="00321DF3">
        <w:rPr>
          <w:rFonts w:eastAsia="Times New Roman"/>
          <w:szCs w:val="20"/>
        </w:rPr>
        <w:t xml:space="preserve"> is allowed, although an administrative charge may need to be levied if transfer entails reconsideration by a subject panel. </w:t>
      </w:r>
    </w:p>
    <w:p w14:paraId="247CAA68" w14:textId="77777777" w:rsidR="007B059F" w:rsidRPr="00321DF3" w:rsidRDefault="007B059F" w:rsidP="007B059F">
      <w:pPr>
        <w:tabs>
          <w:tab w:val="left" w:pos="567"/>
        </w:tabs>
        <w:suppressAutoHyphens/>
        <w:rPr>
          <w:rFonts w:eastAsia="Times New Roman"/>
          <w:bCs/>
          <w:szCs w:val="20"/>
        </w:rPr>
      </w:pPr>
    </w:p>
    <w:p w14:paraId="5DA213B9" w14:textId="5F234DBB"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Where a candidate wishes to work towards a named certificate (e.g. </w:t>
      </w:r>
      <w:proofErr w:type="gramStart"/>
      <w:r w:rsidRPr="00321DF3">
        <w:rPr>
          <w:rFonts w:eastAsia="Times New Roman"/>
          <w:szCs w:val="20"/>
        </w:rPr>
        <w:t>CertAVP[</w:t>
      </w:r>
      <w:proofErr w:type="gramEnd"/>
      <w:r w:rsidRPr="00321DF3">
        <w:rPr>
          <w:rFonts w:eastAsia="Times New Roman"/>
          <w:szCs w:val="20"/>
        </w:rPr>
        <w:t xml:space="preserve">Small Animal </w:t>
      </w:r>
      <w:r w:rsidR="00D708FC">
        <w:rPr>
          <w:rFonts w:eastAsia="Times New Roman"/>
          <w:szCs w:val="20"/>
        </w:rPr>
        <w:t>Medicine</w:t>
      </w:r>
      <w:r w:rsidRPr="00321DF3">
        <w:rPr>
          <w:rFonts w:eastAsia="Times New Roman"/>
          <w:szCs w:val="20"/>
        </w:rPr>
        <w:t xml:space="preserve">]), they need to follow the combination of </w:t>
      </w:r>
      <w:proofErr w:type="gramStart"/>
      <w:r w:rsidRPr="00321DF3">
        <w:rPr>
          <w:rFonts w:eastAsia="Times New Roman"/>
          <w:szCs w:val="20"/>
        </w:rPr>
        <w:t>modules  already</w:t>
      </w:r>
      <w:proofErr w:type="gramEnd"/>
      <w:r w:rsidRPr="00321DF3">
        <w:rPr>
          <w:rFonts w:eastAsia="Times New Roman"/>
          <w:szCs w:val="20"/>
        </w:rPr>
        <w:t xml:space="preserve"> approved by RCVS.  If they wish to take a non-approved combination of modules, their application may need to be considered by a panel of experts to determine whether the proposed combination of modules is </w:t>
      </w:r>
      <w:r w:rsidRPr="00321DF3">
        <w:rPr>
          <w:rFonts w:eastAsia="Times New Roman"/>
          <w:szCs w:val="20"/>
        </w:rPr>
        <w:lastRenderedPageBreak/>
        <w:t xml:space="preserve">a valid route towards the named qualification. The extent to which applications will need to be considered by a panel will depend on the subject area concerned.  </w:t>
      </w:r>
    </w:p>
    <w:p w14:paraId="2DDB8609" w14:textId="77777777" w:rsidR="007B059F" w:rsidRPr="00321DF3" w:rsidRDefault="007B059F" w:rsidP="007B059F">
      <w:pPr>
        <w:tabs>
          <w:tab w:val="left" w:pos="567"/>
        </w:tabs>
        <w:suppressAutoHyphens/>
        <w:jc w:val="both"/>
        <w:rPr>
          <w:rFonts w:eastAsia="Times New Roman"/>
          <w:bCs/>
          <w:szCs w:val="20"/>
        </w:rPr>
      </w:pPr>
    </w:p>
    <w:p w14:paraId="6A661E46"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enrolling for a full qualification are asked to specify the accredited centre or centres where they plan to take the </w:t>
      </w:r>
      <w:proofErr w:type="gramStart"/>
      <w:r w:rsidRPr="00321DF3">
        <w:rPr>
          <w:rFonts w:eastAsia="Times New Roman"/>
          <w:szCs w:val="20"/>
        </w:rPr>
        <w:t>modules, but</w:t>
      </w:r>
      <w:proofErr w:type="gramEnd"/>
      <w:r w:rsidRPr="00321DF3">
        <w:rPr>
          <w:rFonts w:eastAsia="Times New Roman"/>
          <w:szCs w:val="20"/>
        </w:rPr>
        <w:t xml:space="preserve"> </w:t>
      </w:r>
      <w:proofErr w:type="gramStart"/>
      <w:r w:rsidRPr="00321DF3">
        <w:rPr>
          <w:rFonts w:eastAsia="Times New Roman"/>
          <w:szCs w:val="20"/>
        </w:rPr>
        <w:t>are able to</w:t>
      </w:r>
      <w:proofErr w:type="gramEnd"/>
      <w:r w:rsidRPr="00321DF3">
        <w:rPr>
          <w:rFonts w:eastAsia="Times New Roman"/>
          <w:szCs w:val="20"/>
        </w:rPr>
        <w:t xml:space="preserve"> transfer to other centres at any time by notifying RCVS.  </w:t>
      </w:r>
    </w:p>
    <w:p w14:paraId="6AA46188" w14:textId="77777777" w:rsidR="007B059F" w:rsidRPr="00321DF3" w:rsidRDefault="007B059F" w:rsidP="007B059F">
      <w:pPr>
        <w:tabs>
          <w:tab w:val="left" w:pos="567"/>
        </w:tabs>
        <w:suppressAutoHyphens/>
        <w:rPr>
          <w:rFonts w:eastAsia="Times New Roman"/>
          <w:bCs/>
          <w:szCs w:val="20"/>
        </w:rPr>
      </w:pPr>
    </w:p>
    <w:p w14:paraId="3F3E9325"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Initial enrolment for the full CertAVP qualification is available throughout the year and is not limited by any specific deadlines.</w:t>
      </w:r>
    </w:p>
    <w:p w14:paraId="5E9FCC21" w14:textId="77777777" w:rsidR="007B059F" w:rsidRPr="00321DF3" w:rsidRDefault="007B059F" w:rsidP="007B059F">
      <w:pPr>
        <w:tabs>
          <w:tab w:val="left" w:pos="567"/>
        </w:tabs>
        <w:suppressAutoHyphens/>
        <w:rPr>
          <w:rFonts w:eastAsia="Times New Roman"/>
          <w:bCs/>
          <w:szCs w:val="20"/>
        </w:rPr>
      </w:pPr>
    </w:p>
    <w:p w14:paraId="3366F816" w14:textId="3F23FBCF"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Registration for the full CertAVP or any subject/species designated version is valid for up to 10 years. To claim the full qualification, all modules must have been achieved within the previous 10 years.</w:t>
      </w:r>
    </w:p>
    <w:p w14:paraId="104845A1" w14:textId="77777777" w:rsidR="007B059F" w:rsidRPr="00321DF3" w:rsidRDefault="007B059F" w:rsidP="007B059F">
      <w:pPr>
        <w:ind w:left="720"/>
        <w:rPr>
          <w:rFonts w:eastAsia="Times New Roman"/>
          <w:bCs/>
          <w:szCs w:val="21"/>
        </w:rPr>
      </w:pPr>
    </w:p>
    <w:p w14:paraId="3FA3D89A"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Candidates must inform the RCVS when they no longer wish to pursue a CertAVP. </w:t>
      </w:r>
    </w:p>
    <w:p w14:paraId="0BB95EBF" w14:textId="77777777" w:rsidR="007B059F" w:rsidRPr="00321DF3" w:rsidRDefault="007B059F" w:rsidP="007B059F">
      <w:pPr>
        <w:tabs>
          <w:tab w:val="left" w:pos="142"/>
        </w:tabs>
        <w:suppressAutoHyphens/>
        <w:rPr>
          <w:rFonts w:eastAsia="Times New Roman"/>
          <w:b/>
          <w:szCs w:val="20"/>
        </w:rPr>
      </w:pPr>
    </w:p>
    <w:p w14:paraId="61746DD9" w14:textId="77777777" w:rsidR="007B059F" w:rsidRPr="00321DF3" w:rsidRDefault="007B059F" w:rsidP="007B059F">
      <w:pPr>
        <w:tabs>
          <w:tab w:val="left" w:pos="142"/>
        </w:tabs>
        <w:suppressAutoHyphens/>
        <w:spacing w:before="60" w:after="60"/>
        <w:rPr>
          <w:rFonts w:eastAsia="Times New Roman"/>
          <w:b/>
          <w:szCs w:val="20"/>
        </w:rPr>
      </w:pPr>
      <w:r w:rsidRPr="00321DF3">
        <w:rPr>
          <w:rFonts w:eastAsia="Times New Roman"/>
          <w:b/>
          <w:szCs w:val="20"/>
        </w:rPr>
        <w:t>Support for enrolled candidates</w:t>
      </w:r>
    </w:p>
    <w:p w14:paraId="4AA6FAF8" w14:textId="62801395"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RCVS holds a database with details of all accredited modules – including detailed subject content and information about assessment methods, together with a list of all the universities accredited to offer each module, and course details provided by the universities. Outline information is provided on the RCVS website for all potential candidates to help them chose between centres and modules.  </w:t>
      </w:r>
    </w:p>
    <w:p w14:paraId="02F6CD78" w14:textId="77777777" w:rsidR="007B059F" w:rsidRPr="00321DF3" w:rsidRDefault="007B059F" w:rsidP="007B059F">
      <w:pPr>
        <w:tabs>
          <w:tab w:val="left" w:pos="567"/>
        </w:tabs>
        <w:suppressAutoHyphens/>
        <w:ind w:left="567"/>
        <w:rPr>
          <w:rFonts w:eastAsia="Times New Roman"/>
          <w:bCs/>
          <w:szCs w:val="20"/>
        </w:rPr>
      </w:pPr>
    </w:p>
    <w:p w14:paraId="5135321C" w14:textId="77777777" w:rsidR="007B059F" w:rsidRPr="00321DF3" w:rsidRDefault="007B059F" w:rsidP="007B059F">
      <w:pPr>
        <w:tabs>
          <w:tab w:val="left" w:pos="142"/>
        </w:tabs>
        <w:suppressAutoHyphens/>
        <w:spacing w:before="60" w:after="60"/>
        <w:rPr>
          <w:rFonts w:eastAsia="Times New Roman"/>
          <w:b/>
          <w:szCs w:val="20"/>
        </w:rPr>
      </w:pPr>
      <w:r w:rsidRPr="00321DF3">
        <w:rPr>
          <w:rFonts w:eastAsia="Times New Roman"/>
          <w:b/>
          <w:szCs w:val="20"/>
        </w:rPr>
        <w:t>Fees</w:t>
      </w:r>
    </w:p>
    <w:p w14:paraId="00D03AE3" w14:textId="667C1DBC"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As the RCVS postgraduate qualifications system needs to be self-financing, RCVS charges a fee to universities applying for accreditation, and to candidates to cover the costs of running the modular framework. Enrolment and annual renewal fees for candidates are kept low enough to encourage people to enrol and engage with the system. Candidates also need to pay fees to the universities for module assessment, as well as for any courses they wish to attend. </w:t>
      </w:r>
    </w:p>
    <w:p w14:paraId="4F6FD15C" w14:textId="77777777" w:rsidR="007B059F" w:rsidRPr="00321DF3" w:rsidRDefault="007B059F" w:rsidP="007B059F">
      <w:pPr>
        <w:tabs>
          <w:tab w:val="left" w:pos="567"/>
        </w:tabs>
        <w:suppressAutoHyphens/>
        <w:rPr>
          <w:rFonts w:eastAsia="Times New Roman"/>
          <w:bCs/>
          <w:szCs w:val="20"/>
        </w:rPr>
      </w:pPr>
    </w:p>
    <w:p w14:paraId="3EFE4598"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taking a Certificate in a designated subject/species will need to pay a synoptic assessment fee to cover the costs of that assessment.</w:t>
      </w:r>
    </w:p>
    <w:p w14:paraId="3BC0B641" w14:textId="77777777" w:rsidR="007B059F" w:rsidRPr="00321DF3" w:rsidRDefault="007B059F" w:rsidP="007B059F">
      <w:pPr>
        <w:ind w:left="720"/>
        <w:rPr>
          <w:rFonts w:eastAsia="Times New Roman"/>
          <w:bCs/>
          <w:szCs w:val="21"/>
        </w:rPr>
      </w:pPr>
    </w:p>
    <w:p w14:paraId="6B1CB3E0" w14:textId="77777777" w:rsidR="007B059F" w:rsidRPr="00321DF3" w:rsidRDefault="007B059F" w:rsidP="007B059F">
      <w:pPr>
        <w:tabs>
          <w:tab w:val="left" w:pos="567"/>
        </w:tabs>
        <w:suppressAutoHyphens/>
        <w:ind w:left="567"/>
        <w:jc w:val="both"/>
        <w:rPr>
          <w:rFonts w:eastAsia="Times New Roman"/>
          <w:bCs/>
          <w:szCs w:val="20"/>
        </w:rPr>
      </w:pPr>
    </w:p>
    <w:p w14:paraId="472D9787" w14:textId="77777777" w:rsidR="007B059F" w:rsidRPr="00321DF3" w:rsidRDefault="007B059F" w:rsidP="007B059F">
      <w:pPr>
        <w:keepNext/>
        <w:spacing w:before="240" w:after="120"/>
        <w:outlineLvl w:val="2"/>
        <w:rPr>
          <w:rFonts w:eastAsia="Times New Roman"/>
          <w:b/>
          <w:color w:val="007DB1"/>
          <w:sz w:val="24"/>
          <w:szCs w:val="21"/>
        </w:rPr>
      </w:pPr>
      <w:r w:rsidRPr="00321DF3">
        <w:rPr>
          <w:rFonts w:eastAsia="Times New Roman"/>
          <w:b/>
          <w:color w:val="007DB1"/>
          <w:sz w:val="24"/>
          <w:szCs w:val="21"/>
        </w:rPr>
        <w:t>Certification Procedures</w:t>
      </w:r>
    </w:p>
    <w:p w14:paraId="3B1AF953" w14:textId="77777777" w:rsidR="007B059F" w:rsidRPr="00321DF3" w:rsidRDefault="007B059F" w:rsidP="007B059F">
      <w:pPr>
        <w:tabs>
          <w:tab w:val="left" w:pos="284"/>
          <w:tab w:val="left" w:pos="567"/>
        </w:tabs>
        <w:suppressAutoHyphens/>
        <w:rPr>
          <w:rFonts w:eastAsia="Times New Roman"/>
          <w:b/>
          <w:szCs w:val="20"/>
        </w:rPr>
      </w:pPr>
      <w:r w:rsidRPr="00321DF3">
        <w:rPr>
          <w:rFonts w:eastAsia="Times New Roman"/>
          <w:b/>
          <w:szCs w:val="20"/>
        </w:rPr>
        <w:t>Individual Modules</w:t>
      </w:r>
    </w:p>
    <w:p w14:paraId="14DBB27B" w14:textId="31440C2B"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Universities are responsible for issuing module credit certificates to </w:t>
      </w:r>
      <w:r w:rsidR="00D708FC" w:rsidRPr="00321DF3">
        <w:rPr>
          <w:rFonts w:eastAsia="Times New Roman"/>
          <w:szCs w:val="20"/>
        </w:rPr>
        <w:t>candidates and</w:t>
      </w:r>
      <w:r w:rsidRPr="00321DF3">
        <w:rPr>
          <w:rFonts w:eastAsia="Times New Roman"/>
          <w:szCs w:val="20"/>
        </w:rPr>
        <w:t xml:space="preserve"> will report credits awarded to RCVS on a regular basis. RCVS maintains a database of credits awarded for each individual enrolled on the scheme. </w:t>
      </w:r>
    </w:p>
    <w:p w14:paraId="4B5ADD8B" w14:textId="77777777" w:rsidR="007B059F" w:rsidRPr="00321DF3" w:rsidRDefault="007B059F" w:rsidP="007B059F">
      <w:pPr>
        <w:tabs>
          <w:tab w:val="left" w:pos="567"/>
        </w:tabs>
        <w:suppressAutoHyphens/>
        <w:rPr>
          <w:rFonts w:eastAsia="Times New Roman"/>
          <w:bCs/>
          <w:szCs w:val="20"/>
        </w:rPr>
      </w:pPr>
    </w:p>
    <w:p w14:paraId="6D66EF84" w14:textId="77777777" w:rsidR="007B059F" w:rsidRPr="00321DF3" w:rsidRDefault="007B059F" w:rsidP="007B059F">
      <w:pPr>
        <w:tabs>
          <w:tab w:val="left" w:pos="142"/>
        </w:tabs>
        <w:suppressAutoHyphens/>
        <w:spacing w:before="60" w:after="60"/>
        <w:ind w:left="142" w:hanging="142"/>
        <w:rPr>
          <w:rFonts w:eastAsia="Times New Roman"/>
          <w:b/>
          <w:szCs w:val="20"/>
        </w:rPr>
      </w:pPr>
      <w:r w:rsidRPr="00321DF3">
        <w:rPr>
          <w:rFonts w:eastAsia="Times New Roman"/>
          <w:b/>
          <w:szCs w:val="20"/>
        </w:rPr>
        <w:t>Awarding the full CertAVP</w:t>
      </w:r>
    </w:p>
    <w:p w14:paraId="20FF88A6" w14:textId="77777777" w:rsidR="007B059F" w:rsidRPr="00321DF3" w:rsidRDefault="007B059F" w:rsidP="007B059F">
      <w:pPr>
        <w:tabs>
          <w:tab w:val="left" w:pos="567"/>
        </w:tabs>
        <w:suppressAutoHyphens/>
        <w:rPr>
          <w:rFonts w:eastAsia="Times New Roman"/>
          <w:bCs/>
          <w:szCs w:val="20"/>
        </w:rPr>
      </w:pPr>
    </w:p>
    <w:p w14:paraId="062A1F27"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 synoptic assessment will normally be required for all certificates with designated subject/species titles, unless otherwise determined by the relevant RCVS committee.  Candidates claiming the CertAVP </w:t>
      </w:r>
      <w:r w:rsidRPr="00321DF3">
        <w:rPr>
          <w:rFonts w:eastAsia="Times New Roman"/>
          <w:szCs w:val="20"/>
          <w:u w:val="single"/>
        </w:rPr>
        <w:t>without a designated title</w:t>
      </w:r>
      <w:r w:rsidRPr="00321DF3">
        <w:rPr>
          <w:rFonts w:eastAsia="Times New Roman"/>
          <w:szCs w:val="20"/>
        </w:rPr>
        <w:t xml:space="preserve"> are not required to undertake a further synoptic assessment with RCVS. </w:t>
      </w:r>
    </w:p>
    <w:p w14:paraId="18F9BC4A" w14:textId="77777777" w:rsidR="007B059F" w:rsidRPr="00321DF3" w:rsidRDefault="007B059F" w:rsidP="007B059F">
      <w:pPr>
        <w:tabs>
          <w:tab w:val="left" w:pos="567"/>
        </w:tabs>
        <w:suppressAutoHyphens/>
        <w:ind w:left="567"/>
        <w:rPr>
          <w:rFonts w:eastAsia="Times New Roman"/>
          <w:bCs/>
          <w:szCs w:val="20"/>
        </w:rPr>
      </w:pPr>
    </w:p>
    <w:p w14:paraId="3FB9214C"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To claim the standard CertAVP, the candidate must apply to the RCVS.</w:t>
      </w:r>
    </w:p>
    <w:p w14:paraId="3C3F4636" w14:textId="77777777" w:rsidR="007B059F" w:rsidRPr="00321DF3" w:rsidRDefault="007B059F" w:rsidP="007B059F">
      <w:pPr>
        <w:ind w:left="720"/>
        <w:rPr>
          <w:rFonts w:eastAsia="Times New Roman"/>
          <w:bCs/>
          <w:szCs w:val="21"/>
        </w:rPr>
      </w:pPr>
    </w:p>
    <w:p w14:paraId="62756B25"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To claim the full certificate with a species/subject designation, the candidate must either apply to the RCVS for their synoptic examination where appropriate or contact the relevant provider. When the RCVS has confirmation that the synoptic examination has been passed a certificate will be issued.</w:t>
      </w:r>
    </w:p>
    <w:p w14:paraId="4D9C4900" w14:textId="77777777" w:rsidR="007B059F" w:rsidRPr="00321DF3" w:rsidRDefault="007B059F" w:rsidP="007B059F">
      <w:pPr>
        <w:tabs>
          <w:tab w:val="left" w:pos="567"/>
        </w:tabs>
        <w:suppressAutoHyphens/>
        <w:rPr>
          <w:rFonts w:eastAsia="Times New Roman"/>
          <w:bCs/>
          <w:szCs w:val="20"/>
        </w:rPr>
      </w:pPr>
    </w:p>
    <w:p w14:paraId="7FA967AD"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final certificate awarded to candidates by RCVS lists the modules achieved.</w:t>
      </w:r>
    </w:p>
    <w:p w14:paraId="20FB6085" w14:textId="77777777" w:rsidR="007B059F" w:rsidRPr="00321DF3" w:rsidRDefault="007B059F" w:rsidP="007B059F">
      <w:pPr>
        <w:tabs>
          <w:tab w:val="left" w:pos="567"/>
        </w:tabs>
        <w:suppressAutoHyphens/>
        <w:rPr>
          <w:rFonts w:eastAsia="Times New Roman"/>
          <w:bCs/>
          <w:szCs w:val="20"/>
        </w:rPr>
      </w:pPr>
    </w:p>
    <w:p w14:paraId="66B28DC7" w14:textId="1A93A35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RCVS aims to offer at least one synoptic assessment series per year, depending on demand.  RCVS may need to put candidates on a waiting list for assessment, to ensure that there are sufficient candidates presenting for a subject during any one series. In the event of an assessment series being cancelled due to low candidate numbers, RCVS would aim to assess any waiting candidates at the next series, but not keep any candidate waiting for longer than 1 year.  </w:t>
      </w:r>
    </w:p>
    <w:p w14:paraId="6AF605B9" w14:textId="77777777" w:rsidR="007B059F" w:rsidRPr="00321DF3" w:rsidRDefault="007B059F" w:rsidP="007B059F">
      <w:pPr>
        <w:tabs>
          <w:tab w:val="left" w:pos="567"/>
        </w:tabs>
        <w:suppressAutoHyphens/>
        <w:jc w:val="both"/>
        <w:rPr>
          <w:rFonts w:eastAsia="Times New Roman"/>
          <w:bCs/>
          <w:szCs w:val="20"/>
        </w:rPr>
      </w:pPr>
    </w:p>
    <w:p w14:paraId="7B4682C3" w14:textId="2CEE12A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Equally, it may be necessary, depending on candidate numbers, for RCVS to limit the number of candidates being assessed during any one series, or for any particular named certificate, depending on the availability of examiners. Candidates who are not admitted to their chosen assessment series will be added to a waiting list and entered for the next available slot.  </w:t>
      </w:r>
    </w:p>
    <w:p w14:paraId="5B137D15" w14:textId="77777777" w:rsidR="007B059F" w:rsidRPr="00321DF3" w:rsidRDefault="007B059F" w:rsidP="007B059F">
      <w:pPr>
        <w:tabs>
          <w:tab w:val="left" w:pos="567"/>
        </w:tabs>
        <w:suppressAutoHyphens/>
        <w:rPr>
          <w:rFonts w:eastAsia="Times New Roman"/>
          <w:bCs/>
          <w:szCs w:val="20"/>
        </w:rPr>
      </w:pPr>
    </w:p>
    <w:p w14:paraId="15B26D6B" w14:textId="444E6689"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taking their synoptic assessment with RCVS will need to submit an entry to RCVS by a fixed deadline. Entry dates are normally around 3 months in advance of the assessment.  </w:t>
      </w:r>
    </w:p>
    <w:p w14:paraId="791C4CBA" w14:textId="77777777" w:rsidR="007B059F" w:rsidRPr="00321DF3" w:rsidRDefault="007B059F" w:rsidP="007B059F">
      <w:pPr>
        <w:tabs>
          <w:tab w:val="left" w:pos="567"/>
        </w:tabs>
        <w:suppressAutoHyphens/>
        <w:jc w:val="both"/>
        <w:rPr>
          <w:rFonts w:eastAsia="Times New Roman"/>
          <w:bCs/>
          <w:szCs w:val="20"/>
        </w:rPr>
      </w:pPr>
    </w:p>
    <w:p w14:paraId="4DB877E0" w14:textId="21444565"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In cases where a synoptic assessment is not required for award of the full qualification, candidates must still apply to RCVS for their certificate, confirming which modules they have achieved and the centres that awarded them. A CertAVP will be issued after the claim has been verified against RCVS’ records.</w:t>
      </w:r>
    </w:p>
    <w:p w14:paraId="38DBB367" w14:textId="77777777" w:rsidR="007B059F" w:rsidRPr="00321DF3" w:rsidRDefault="007B059F" w:rsidP="007B059F">
      <w:pPr>
        <w:tabs>
          <w:tab w:val="left" w:pos="567"/>
        </w:tabs>
        <w:suppressAutoHyphens/>
        <w:jc w:val="both"/>
        <w:rPr>
          <w:rFonts w:eastAsia="Times New Roman"/>
          <w:bCs/>
          <w:szCs w:val="20"/>
        </w:rPr>
      </w:pPr>
    </w:p>
    <w:p w14:paraId="5F7E46E4" w14:textId="77777777" w:rsidR="007B059F" w:rsidRDefault="007B059F" w:rsidP="007B059F">
      <w:pPr>
        <w:keepNext/>
        <w:spacing w:before="240" w:after="120"/>
        <w:outlineLvl w:val="2"/>
        <w:rPr>
          <w:rFonts w:eastAsia="Times New Roman"/>
          <w:b/>
          <w:color w:val="007DB1"/>
          <w:sz w:val="24"/>
          <w:szCs w:val="21"/>
        </w:rPr>
      </w:pPr>
      <w:r w:rsidRPr="00321DF3">
        <w:rPr>
          <w:rFonts w:eastAsia="Times New Roman"/>
          <w:b/>
          <w:color w:val="007DB1"/>
          <w:sz w:val="24"/>
          <w:szCs w:val="21"/>
        </w:rPr>
        <w:t>Eligibility rules for candidates</w:t>
      </w:r>
    </w:p>
    <w:p w14:paraId="08723ABE" w14:textId="77777777" w:rsidR="00D708FC" w:rsidRPr="00321DF3" w:rsidRDefault="00D708FC" w:rsidP="007B059F">
      <w:pPr>
        <w:keepNext/>
        <w:spacing w:before="240" w:after="120"/>
        <w:outlineLvl w:val="2"/>
        <w:rPr>
          <w:rFonts w:eastAsia="Times New Roman"/>
          <w:b/>
          <w:color w:val="007DB1"/>
          <w:sz w:val="24"/>
          <w:szCs w:val="21"/>
        </w:rPr>
      </w:pPr>
    </w:p>
    <w:p w14:paraId="0A7275D1"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To enrol for RCVS module credits, candidates must either be MRCVS, or, if they are not currently practising in the UK, must hold a registerable qualification that would enable them to join the RCVS Register.</w:t>
      </w:r>
    </w:p>
    <w:p w14:paraId="641E965C" w14:textId="77777777" w:rsidR="007B059F" w:rsidRPr="00321DF3" w:rsidRDefault="007B059F" w:rsidP="007B059F">
      <w:pPr>
        <w:tabs>
          <w:tab w:val="left" w:pos="567"/>
        </w:tabs>
        <w:suppressAutoHyphens/>
        <w:rPr>
          <w:rFonts w:eastAsia="Times New Roman"/>
          <w:bCs/>
          <w:szCs w:val="20"/>
        </w:rPr>
      </w:pPr>
    </w:p>
    <w:p w14:paraId="047B338C" w14:textId="46CF33B0"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who graduated after 2007 must normally have completed the RCVS Professional Development Phase (PDP)</w:t>
      </w:r>
      <w:r w:rsidR="00D708FC">
        <w:rPr>
          <w:rFonts w:eastAsia="Times New Roman"/>
          <w:szCs w:val="20"/>
        </w:rPr>
        <w:t xml:space="preserve"> or Veterinary Graduate Development Program (VetGDP)</w:t>
      </w:r>
      <w:r w:rsidRPr="00321DF3">
        <w:rPr>
          <w:rFonts w:eastAsia="Times New Roman"/>
          <w:szCs w:val="20"/>
        </w:rPr>
        <w:t xml:space="preserve"> before they enrol either for single modules or the full certificate. Exceptions will be considered for subject areas where there is no relevant PDP</w:t>
      </w:r>
      <w:r w:rsidR="00D708FC">
        <w:rPr>
          <w:rFonts w:eastAsia="Times New Roman"/>
          <w:szCs w:val="20"/>
        </w:rPr>
        <w:t>/VetGDP</w:t>
      </w:r>
      <w:r w:rsidRPr="00321DF3">
        <w:rPr>
          <w:rFonts w:eastAsia="Times New Roman"/>
          <w:szCs w:val="20"/>
        </w:rPr>
        <w:t xml:space="preserve"> pathway, although all candidates will need to have had the equivalent of at least one year’s veterinary experience after graduating before they can enrol on the scheme.</w:t>
      </w:r>
    </w:p>
    <w:p w14:paraId="05753976" w14:textId="77777777" w:rsidR="007B059F" w:rsidRPr="00321DF3" w:rsidRDefault="007B059F" w:rsidP="007B059F">
      <w:pPr>
        <w:tabs>
          <w:tab w:val="left" w:pos="567"/>
        </w:tabs>
        <w:suppressAutoHyphens/>
        <w:rPr>
          <w:rFonts w:eastAsia="Times New Roman"/>
          <w:bCs/>
          <w:szCs w:val="20"/>
        </w:rPr>
      </w:pPr>
    </w:p>
    <w:p w14:paraId="7D2A0ECC"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graduating before 2007 must have had the equivalent of at least one year’s full time experience working in clinical practice before they are eligible to enrol either for single modules </w:t>
      </w:r>
      <w:r w:rsidRPr="00321DF3">
        <w:rPr>
          <w:rFonts w:eastAsia="Times New Roman"/>
          <w:szCs w:val="20"/>
        </w:rPr>
        <w:lastRenderedPageBreak/>
        <w:t xml:space="preserve">or the full certificate, and must provide documented evidence of their participation in </w:t>
      </w:r>
      <w:smartTag w:uri="urn:schemas-microsoft-com:office:smarttags" w:element="PersonName">
        <w:r w:rsidRPr="00321DF3">
          <w:rPr>
            <w:rFonts w:eastAsia="Times New Roman"/>
            <w:szCs w:val="20"/>
          </w:rPr>
          <w:t>CPD</w:t>
        </w:r>
      </w:smartTag>
      <w:r w:rsidRPr="00321DF3">
        <w:rPr>
          <w:rFonts w:eastAsia="Times New Roman"/>
          <w:szCs w:val="20"/>
        </w:rPr>
        <w:t xml:space="preserve"> - in accordance with RCVS guidelines - for at least one full year.</w:t>
      </w:r>
    </w:p>
    <w:p w14:paraId="5186AB62" w14:textId="77777777" w:rsidR="007B059F" w:rsidRPr="00321DF3" w:rsidRDefault="007B059F" w:rsidP="007B059F">
      <w:pPr>
        <w:tabs>
          <w:tab w:val="left" w:pos="567"/>
        </w:tabs>
        <w:suppressAutoHyphens/>
        <w:jc w:val="both"/>
        <w:rPr>
          <w:rFonts w:eastAsia="Times New Roman"/>
          <w:bCs/>
          <w:szCs w:val="20"/>
        </w:rPr>
      </w:pPr>
    </w:p>
    <w:p w14:paraId="3669B16F" w14:textId="77777777" w:rsidR="007B059F" w:rsidRPr="00321DF3" w:rsidRDefault="007B059F" w:rsidP="007B059F">
      <w:pPr>
        <w:numPr>
          <w:ilvl w:val="0"/>
          <w:numId w:val="7"/>
        </w:numPr>
        <w:tabs>
          <w:tab w:val="left" w:pos="567"/>
        </w:tabs>
        <w:suppressAutoHyphens/>
        <w:spacing w:after="0"/>
        <w:ind w:left="567" w:hanging="567"/>
        <w:contextualSpacing w:val="0"/>
        <w:jc w:val="both"/>
        <w:rPr>
          <w:rFonts w:eastAsia="Times New Roman"/>
          <w:bCs/>
          <w:szCs w:val="20"/>
        </w:rPr>
      </w:pPr>
      <w:r w:rsidRPr="00321DF3">
        <w:rPr>
          <w:rFonts w:eastAsia="Times New Roman"/>
          <w:b/>
          <w:szCs w:val="20"/>
        </w:rPr>
        <w:t xml:space="preserve">To be awarded </w:t>
      </w:r>
      <w:r w:rsidRPr="00321DF3">
        <w:rPr>
          <w:rFonts w:eastAsia="Times New Roman"/>
          <w:b/>
          <w:bCs/>
          <w:iCs/>
          <w:szCs w:val="20"/>
        </w:rPr>
        <w:t xml:space="preserve">the full Certificate in Advanced Veterinary Practice, the candidate will need to </w:t>
      </w:r>
    </w:p>
    <w:p w14:paraId="0FC8B935" w14:textId="77777777" w:rsidR="007B059F" w:rsidRPr="00321DF3" w:rsidRDefault="007B059F" w:rsidP="007B059F">
      <w:pPr>
        <w:numPr>
          <w:ilvl w:val="1"/>
          <w:numId w:val="1"/>
        </w:numPr>
        <w:tabs>
          <w:tab w:val="left" w:pos="284"/>
          <w:tab w:val="left" w:pos="709"/>
        </w:tabs>
        <w:suppressAutoHyphens/>
        <w:spacing w:after="0"/>
        <w:contextualSpacing w:val="0"/>
        <w:rPr>
          <w:rFonts w:eastAsia="Times New Roman"/>
          <w:szCs w:val="20"/>
        </w:rPr>
      </w:pPr>
      <w:r w:rsidRPr="00321DF3">
        <w:rPr>
          <w:rFonts w:eastAsia="Times New Roman"/>
          <w:szCs w:val="20"/>
        </w:rPr>
        <w:t>hold a registerable veterinary qualification</w:t>
      </w:r>
    </w:p>
    <w:p w14:paraId="2275DD7A" w14:textId="77777777" w:rsidR="007B059F" w:rsidRPr="00321DF3" w:rsidRDefault="007B059F" w:rsidP="007B059F">
      <w:pPr>
        <w:numPr>
          <w:ilvl w:val="1"/>
          <w:numId w:val="1"/>
        </w:numPr>
        <w:tabs>
          <w:tab w:val="left" w:pos="284"/>
          <w:tab w:val="left" w:pos="709"/>
        </w:tabs>
        <w:suppressAutoHyphens/>
        <w:spacing w:after="0"/>
        <w:contextualSpacing w:val="0"/>
        <w:rPr>
          <w:rFonts w:eastAsia="Times New Roman"/>
          <w:szCs w:val="20"/>
        </w:rPr>
      </w:pPr>
      <w:r w:rsidRPr="00321DF3">
        <w:rPr>
          <w:rFonts w:eastAsia="Times New Roman"/>
          <w:szCs w:val="20"/>
        </w:rPr>
        <w:t xml:space="preserve">have the equivalent of </w:t>
      </w:r>
      <w:r w:rsidRPr="00321DF3">
        <w:rPr>
          <w:rFonts w:eastAsia="Times New Roman"/>
          <w:b/>
          <w:szCs w:val="20"/>
          <w:u w:val="single"/>
        </w:rPr>
        <w:t xml:space="preserve">at least 3 </w:t>
      </w:r>
      <w:proofErr w:type="spellStart"/>
      <w:r w:rsidRPr="00321DF3">
        <w:rPr>
          <w:rFonts w:eastAsia="Times New Roman"/>
          <w:b/>
          <w:szCs w:val="20"/>
          <w:u w:val="single"/>
        </w:rPr>
        <w:t>years</w:t>
      </w:r>
      <w:r w:rsidRPr="00321DF3">
        <w:rPr>
          <w:rFonts w:eastAsia="Times New Roman"/>
          <w:szCs w:val="20"/>
        </w:rPr>
        <w:t xml:space="preserve"> experience</w:t>
      </w:r>
      <w:proofErr w:type="spellEnd"/>
      <w:r w:rsidRPr="00321DF3">
        <w:rPr>
          <w:rFonts w:eastAsia="Times New Roman"/>
          <w:szCs w:val="20"/>
        </w:rPr>
        <w:t xml:space="preserve"> of working in practice since graduation</w:t>
      </w:r>
    </w:p>
    <w:p w14:paraId="1EBE6624" w14:textId="77777777" w:rsidR="007B059F" w:rsidRPr="00321DF3" w:rsidRDefault="007B059F" w:rsidP="007B059F">
      <w:pPr>
        <w:numPr>
          <w:ilvl w:val="1"/>
          <w:numId w:val="1"/>
        </w:numPr>
        <w:tabs>
          <w:tab w:val="left" w:pos="284"/>
          <w:tab w:val="left" w:pos="709"/>
        </w:tabs>
        <w:suppressAutoHyphens/>
        <w:spacing w:after="0"/>
        <w:contextualSpacing w:val="0"/>
        <w:rPr>
          <w:rFonts w:eastAsia="Times New Roman"/>
          <w:szCs w:val="20"/>
        </w:rPr>
      </w:pPr>
      <w:r w:rsidRPr="00321DF3">
        <w:rPr>
          <w:rFonts w:eastAsia="Times New Roman"/>
          <w:szCs w:val="20"/>
        </w:rPr>
        <w:t>have previously enrolled for the programme with RCVS</w:t>
      </w:r>
    </w:p>
    <w:p w14:paraId="09613E3C" w14:textId="77777777" w:rsidR="007B059F" w:rsidRPr="00321DF3" w:rsidRDefault="007B059F" w:rsidP="007B059F">
      <w:pPr>
        <w:numPr>
          <w:ilvl w:val="1"/>
          <w:numId w:val="1"/>
        </w:numPr>
        <w:tabs>
          <w:tab w:val="left" w:pos="284"/>
          <w:tab w:val="left" w:pos="709"/>
        </w:tabs>
        <w:suppressAutoHyphens/>
        <w:spacing w:after="0"/>
        <w:contextualSpacing w:val="0"/>
        <w:rPr>
          <w:rFonts w:eastAsia="Times New Roman"/>
          <w:szCs w:val="20"/>
        </w:rPr>
      </w:pPr>
      <w:r w:rsidRPr="00321DF3">
        <w:rPr>
          <w:rFonts w:eastAsia="Times New Roman"/>
          <w:szCs w:val="20"/>
        </w:rPr>
        <w:t>have achieved a total of 60 credits through RCVS accredited centres, with the approved combination of modules. Or satisfy such modified requirements as mat be prescribed by the Education Committee.</w:t>
      </w:r>
    </w:p>
    <w:p w14:paraId="729D3E63" w14:textId="77777777" w:rsidR="007B059F" w:rsidRPr="00321DF3" w:rsidRDefault="007B059F" w:rsidP="007B059F">
      <w:pPr>
        <w:tabs>
          <w:tab w:val="left" w:pos="567"/>
        </w:tabs>
        <w:suppressAutoHyphens/>
        <w:jc w:val="both"/>
        <w:rPr>
          <w:rFonts w:eastAsia="Times New Roman"/>
          <w:bCs/>
          <w:szCs w:val="20"/>
        </w:rPr>
      </w:pPr>
    </w:p>
    <w:p w14:paraId="156F5DD2" w14:textId="77777777" w:rsidR="007B059F" w:rsidRPr="00D708FC" w:rsidRDefault="007B059F" w:rsidP="00D708FC">
      <w:pPr>
        <w:numPr>
          <w:ilvl w:val="0"/>
          <w:numId w:val="7"/>
        </w:numPr>
        <w:tabs>
          <w:tab w:val="clear" w:pos="720"/>
          <w:tab w:val="left" w:pos="567"/>
        </w:tabs>
        <w:suppressAutoHyphens/>
        <w:spacing w:after="0"/>
        <w:ind w:left="567" w:hanging="567"/>
        <w:contextualSpacing w:val="0"/>
        <w:rPr>
          <w:rFonts w:eastAsia="Times New Roman"/>
          <w:szCs w:val="20"/>
        </w:rPr>
      </w:pPr>
      <w:r w:rsidRPr="00D708FC">
        <w:rPr>
          <w:rFonts w:eastAsia="Times New Roman"/>
          <w:b/>
          <w:bCs/>
          <w:szCs w:val="20"/>
        </w:rPr>
        <w:t>To be awarded the Certificate in Advanced Veterinary Practice in a designated species or subject area, (e.g. CertAVP(subject/species),</w:t>
      </w:r>
      <w:r w:rsidRPr="00D708FC">
        <w:rPr>
          <w:rFonts w:eastAsia="Times New Roman"/>
          <w:szCs w:val="20"/>
        </w:rPr>
        <w:t xml:space="preserve"> the</w:t>
      </w:r>
      <w:r w:rsidRPr="00321DF3">
        <w:rPr>
          <w:rFonts w:eastAsia="Times New Roman"/>
          <w:szCs w:val="20"/>
        </w:rPr>
        <w:t xml:space="preserve"> candidate will need to have met the conditions above, plus they will need to have achieved the required number of credits in the combinations approved or previously specified for that subject by RCVS, and passed the appropriate RCVS synoptic assessment. Education Committee may waive the requirement for a synoptic assessment.</w:t>
      </w:r>
      <w:r w:rsidRPr="00D708FC">
        <w:rPr>
          <w:rFonts w:eastAsia="Times New Roman"/>
          <w:szCs w:val="20"/>
        </w:rPr>
        <w:t xml:space="preserve"> </w:t>
      </w:r>
    </w:p>
    <w:p w14:paraId="6C6EEC85" w14:textId="77777777" w:rsidR="007B059F" w:rsidRPr="00321DF3" w:rsidRDefault="007B059F" w:rsidP="007B059F">
      <w:pPr>
        <w:tabs>
          <w:tab w:val="left" w:pos="567"/>
        </w:tabs>
        <w:suppressAutoHyphens/>
        <w:ind w:left="720"/>
        <w:rPr>
          <w:rFonts w:eastAsia="Times New Roman"/>
          <w:bCs/>
          <w:szCs w:val="20"/>
        </w:rPr>
      </w:pPr>
    </w:p>
    <w:p w14:paraId="7674A319" w14:textId="77777777" w:rsidR="007B059F" w:rsidRPr="00321DF3" w:rsidRDefault="007B059F" w:rsidP="00D708FC">
      <w:pPr>
        <w:numPr>
          <w:ilvl w:val="0"/>
          <w:numId w:val="7"/>
        </w:numPr>
        <w:tabs>
          <w:tab w:val="left" w:pos="567"/>
        </w:tabs>
        <w:suppressAutoHyphens/>
        <w:spacing w:after="0"/>
        <w:ind w:left="567" w:hanging="567"/>
        <w:contextualSpacing w:val="0"/>
        <w:rPr>
          <w:rFonts w:eastAsia="Times New Roman"/>
          <w:szCs w:val="20"/>
        </w:rPr>
      </w:pPr>
      <w:r w:rsidRPr="00321DF3">
        <w:rPr>
          <w:rFonts w:eastAsia="Times New Roman"/>
          <w:szCs w:val="20"/>
        </w:rPr>
        <w:t>Education Committee may require such further information as it shall specify to be supplied by a candidate for the purpose of verifying eligibility for the award of the Certificate, for record-keeping or quality assurance purposes, or such other reason as it shall think fit.</w:t>
      </w:r>
    </w:p>
    <w:p w14:paraId="73A1EECA" w14:textId="77777777" w:rsidR="007B059F" w:rsidRPr="00321DF3" w:rsidRDefault="007B059F" w:rsidP="007B059F">
      <w:pPr>
        <w:tabs>
          <w:tab w:val="left" w:pos="567"/>
        </w:tabs>
        <w:suppressAutoHyphens/>
        <w:ind w:left="720"/>
        <w:rPr>
          <w:rFonts w:eastAsia="Times New Roman"/>
          <w:bCs/>
          <w:szCs w:val="20"/>
        </w:rPr>
      </w:pPr>
    </w:p>
    <w:p w14:paraId="4CCB5412" w14:textId="5D49D6B2"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who fail the synoptic assessment will be given one opportunity to retake the assessment. After two attempts candidates may be asked to undertake further training and/or be advised to retake modules at the examiner’s discretion. A third attempt may be allowed at the discretion of</w:t>
      </w:r>
      <w:r w:rsidR="00D708FC">
        <w:rPr>
          <w:rFonts w:eastAsia="Times New Roman"/>
          <w:szCs w:val="20"/>
        </w:rPr>
        <w:t xml:space="preserve"> the</w:t>
      </w:r>
      <w:r w:rsidRPr="00321DF3">
        <w:rPr>
          <w:rFonts w:eastAsia="Times New Roman"/>
          <w:szCs w:val="20"/>
        </w:rPr>
        <w:t xml:space="preserve"> RCVS.</w:t>
      </w:r>
    </w:p>
    <w:p w14:paraId="2F650883" w14:textId="77777777" w:rsidR="007B059F" w:rsidRPr="00321DF3" w:rsidRDefault="007B059F" w:rsidP="007B059F">
      <w:pPr>
        <w:tabs>
          <w:tab w:val="left" w:pos="567"/>
        </w:tabs>
        <w:suppressAutoHyphens/>
        <w:rPr>
          <w:rFonts w:eastAsia="Times New Roman"/>
          <w:bCs/>
          <w:szCs w:val="20"/>
        </w:rPr>
      </w:pPr>
    </w:p>
    <w:p w14:paraId="5204587D" w14:textId="77777777"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Universities are free to accept other candidates onto their courses that do not fulfil the above eligibility rules, but such candidates will not be able to have their achievements recorded as RCVS credits, or be awarded the CertAVP.</w:t>
      </w:r>
    </w:p>
    <w:p w14:paraId="0BC39785" w14:textId="77777777" w:rsidR="007B059F" w:rsidRPr="00321DF3" w:rsidRDefault="007B059F" w:rsidP="007B059F">
      <w:pPr>
        <w:tabs>
          <w:tab w:val="left" w:pos="567"/>
        </w:tabs>
        <w:suppressAutoHyphens/>
        <w:rPr>
          <w:rFonts w:eastAsia="Times New Roman"/>
          <w:bCs/>
          <w:szCs w:val="20"/>
        </w:rPr>
      </w:pPr>
    </w:p>
    <w:p w14:paraId="69987034" w14:textId="77777777" w:rsidR="007B059F" w:rsidRDefault="007B059F" w:rsidP="007B059F">
      <w:pPr>
        <w:tabs>
          <w:tab w:val="left" w:pos="142"/>
        </w:tabs>
        <w:suppressAutoHyphens/>
        <w:spacing w:before="60" w:after="60"/>
        <w:rPr>
          <w:rFonts w:eastAsia="Times New Roman"/>
          <w:b/>
          <w:szCs w:val="20"/>
        </w:rPr>
      </w:pPr>
      <w:r w:rsidRPr="00321DF3">
        <w:rPr>
          <w:rFonts w:eastAsia="Times New Roman"/>
          <w:b/>
          <w:szCs w:val="20"/>
        </w:rPr>
        <w:t>Acquiring additional Certificates</w:t>
      </w:r>
    </w:p>
    <w:p w14:paraId="18155F26" w14:textId="77777777" w:rsidR="007B059F" w:rsidRPr="00321DF3" w:rsidRDefault="007B059F" w:rsidP="007B059F">
      <w:pPr>
        <w:tabs>
          <w:tab w:val="left" w:pos="142"/>
        </w:tabs>
        <w:suppressAutoHyphens/>
        <w:spacing w:before="60" w:after="60"/>
        <w:rPr>
          <w:rFonts w:eastAsia="Times New Roman"/>
          <w:b/>
          <w:szCs w:val="20"/>
        </w:rPr>
      </w:pPr>
    </w:p>
    <w:p w14:paraId="06EFE9A2" w14:textId="69B7D8F4"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who have achieved the CertAVP, and who then want to work towards a designated subject/species title will need to take any additional modules required for the subject/species </w:t>
      </w:r>
      <w:r w:rsidR="00D708FC" w:rsidRPr="00321DF3">
        <w:rPr>
          <w:rFonts w:eastAsia="Times New Roman"/>
          <w:szCs w:val="20"/>
        </w:rPr>
        <w:t>area and</w:t>
      </w:r>
      <w:r w:rsidRPr="00321DF3">
        <w:rPr>
          <w:rFonts w:eastAsia="Times New Roman"/>
          <w:szCs w:val="20"/>
        </w:rPr>
        <w:t xml:space="preserve"> pass the relevant synoptic assessment. Similarly, candidates who have achieved a CertAVP with one designated title, and who wish to take further modules that would entitle them to a second or further designation will need to take at least one further relevant module and apply for a further synoptic assessment for the new subject/species area concerned. </w:t>
      </w:r>
      <w:r w:rsidR="00D22075">
        <w:rPr>
          <w:rFonts w:eastAsia="Times New Roman"/>
          <w:szCs w:val="20"/>
        </w:rPr>
        <w:t xml:space="preserve">From May 2021 candidates will who wish to take </w:t>
      </w:r>
      <w:r w:rsidR="00D22075" w:rsidRPr="00321DF3">
        <w:rPr>
          <w:rFonts w:eastAsia="Times New Roman"/>
          <w:szCs w:val="20"/>
        </w:rPr>
        <w:t>further modules that would entitle them to a second or further designatio</w:t>
      </w:r>
      <w:r w:rsidR="00D22075">
        <w:rPr>
          <w:rFonts w:eastAsia="Times New Roman"/>
          <w:szCs w:val="20"/>
        </w:rPr>
        <w:t xml:space="preserve">n will need to take at least </w:t>
      </w:r>
      <w:r w:rsidR="00D22075" w:rsidRPr="00D22075">
        <w:rPr>
          <w:rFonts w:eastAsia="Times New Roman"/>
          <w:b/>
          <w:szCs w:val="20"/>
        </w:rPr>
        <w:t>three</w:t>
      </w:r>
      <w:r w:rsidR="00D22075" w:rsidRPr="00321DF3">
        <w:rPr>
          <w:rFonts w:eastAsia="Times New Roman"/>
          <w:szCs w:val="20"/>
        </w:rPr>
        <w:t xml:space="preserve"> further relevant module</w:t>
      </w:r>
      <w:r w:rsidR="00D22075">
        <w:rPr>
          <w:rFonts w:eastAsia="Times New Roman"/>
          <w:szCs w:val="20"/>
        </w:rPr>
        <w:t>s</w:t>
      </w:r>
      <w:r w:rsidR="00D22075" w:rsidRPr="00321DF3">
        <w:rPr>
          <w:rFonts w:eastAsia="Times New Roman"/>
          <w:szCs w:val="20"/>
        </w:rPr>
        <w:t xml:space="preserve"> and apply for a further synoptic assessment for the new subject/species area concerned.</w:t>
      </w:r>
    </w:p>
    <w:p w14:paraId="3CE2A180" w14:textId="77777777" w:rsidR="007B059F" w:rsidRPr="00321DF3" w:rsidRDefault="007B059F" w:rsidP="007B059F">
      <w:pPr>
        <w:tabs>
          <w:tab w:val="left" w:pos="567"/>
        </w:tabs>
        <w:suppressAutoHyphens/>
        <w:rPr>
          <w:rFonts w:eastAsia="Times New Roman"/>
          <w:bCs/>
          <w:szCs w:val="20"/>
        </w:rPr>
      </w:pPr>
    </w:p>
    <w:p w14:paraId="5D5A8770" w14:textId="500DB7FA"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lastRenderedPageBreak/>
        <w:t xml:space="preserve">If successful at the synoptic assessment, candidates will be able to use the appropriate postnominals to indicate their qualification on their personal or practice stationery, for example, </w:t>
      </w:r>
      <w:proofErr w:type="gramStart"/>
      <w:r w:rsidRPr="00321DF3">
        <w:rPr>
          <w:rFonts w:eastAsia="Times New Roman"/>
          <w:szCs w:val="20"/>
        </w:rPr>
        <w:t>CertAVP[</w:t>
      </w:r>
      <w:proofErr w:type="spellStart"/>
      <w:r w:rsidRPr="00321DF3">
        <w:rPr>
          <w:rFonts w:eastAsia="Times New Roman"/>
          <w:szCs w:val="20"/>
        </w:rPr>
        <w:t>Derm;SA</w:t>
      </w:r>
      <w:r w:rsidR="008E0C80">
        <w:rPr>
          <w:rFonts w:eastAsia="Times New Roman"/>
          <w:szCs w:val="20"/>
        </w:rPr>
        <w:t>M</w:t>
      </w:r>
      <w:proofErr w:type="gramEnd"/>
      <w:r w:rsidRPr="00321DF3">
        <w:rPr>
          <w:rFonts w:eastAsia="Times New Roman"/>
          <w:szCs w:val="20"/>
        </w:rPr>
        <w:t>;Anaesth</w:t>
      </w:r>
      <w:proofErr w:type="spellEnd"/>
      <w:r w:rsidRPr="00321DF3">
        <w:rPr>
          <w:rFonts w:eastAsia="Times New Roman"/>
          <w:szCs w:val="20"/>
        </w:rPr>
        <w:t>).</w:t>
      </w:r>
    </w:p>
    <w:p w14:paraId="750AA8A7" w14:textId="77777777" w:rsidR="007B059F" w:rsidRPr="00321DF3" w:rsidRDefault="007B059F" w:rsidP="007B059F">
      <w:pPr>
        <w:keepNext/>
        <w:keepLines/>
        <w:suppressAutoHyphens/>
        <w:outlineLvl w:val="1"/>
        <w:rPr>
          <w:rFonts w:eastAsia="Times New Roman"/>
          <w:b/>
          <w:smallCaps/>
          <w:szCs w:val="20"/>
        </w:rPr>
      </w:pPr>
    </w:p>
    <w:p w14:paraId="34F50E1F" w14:textId="77777777" w:rsidR="007B059F" w:rsidRPr="00321DF3" w:rsidRDefault="007B059F" w:rsidP="007B059F">
      <w:pPr>
        <w:keepNext/>
        <w:spacing w:before="60" w:after="60"/>
        <w:outlineLvl w:val="2"/>
        <w:rPr>
          <w:rFonts w:eastAsia="Times New Roman"/>
          <w:b/>
          <w:szCs w:val="20"/>
        </w:rPr>
      </w:pPr>
      <w:r w:rsidRPr="00321DF3">
        <w:rPr>
          <w:rFonts w:eastAsia="Times New Roman"/>
          <w:b/>
          <w:szCs w:val="20"/>
        </w:rPr>
        <w:t>Further information</w:t>
      </w:r>
    </w:p>
    <w:p w14:paraId="382B940D" w14:textId="464C615F"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Further information about the system, accreditation procedures and modules appears on the RCVS website. If you have any queries about the system, please contact the RCVS Education </w:t>
      </w:r>
      <w:r w:rsidR="008E0C80" w:rsidRPr="00321DF3">
        <w:rPr>
          <w:rFonts w:eastAsia="Times New Roman"/>
          <w:szCs w:val="20"/>
        </w:rPr>
        <w:t>Department by</w:t>
      </w:r>
      <w:r w:rsidRPr="00321DF3">
        <w:rPr>
          <w:rFonts w:eastAsia="Times New Roman"/>
          <w:szCs w:val="20"/>
        </w:rPr>
        <w:t xml:space="preserve"> email at</w:t>
      </w:r>
      <w:hyperlink r:id="rId8" w:history="1"/>
      <w:r w:rsidRPr="00321DF3">
        <w:rPr>
          <w:rFonts w:eastAsia="Times New Roman"/>
          <w:szCs w:val="20"/>
        </w:rPr>
        <w:t xml:space="preserve"> </w:t>
      </w:r>
      <w:hyperlink r:id="rId9" w:history="1">
        <w:r w:rsidRPr="00321DF3">
          <w:rPr>
            <w:rFonts w:eastAsia="Times New Roman"/>
            <w:color w:val="0000FF"/>
            <w:szCs w:val="20"/>
            <w:u w:val="single"/>
          </w:rPr>
          <w:t>certavp@rcvs.org.uk</w:t>
        </w:r>
      </w:hyperlink>
    </w:p>
    <w:p w14:paraId="7ADB99ED" w14:textId="77777777" w:rsidR="007B059F" w:rsidRPr="00321DF3" w:rsidRDefault="007B059F" w:rsidP="007B059F">
      <w:pPr>
        <w:tabs>
          <w:tab w:val="left" w:pos="567"/>
        </w:tabs>
        <w:suppressAutoHyphens/>
        <w:rPr>
          <w:rFonts w:eastAsia="Times New Roman"/>
          <w:bCs/>
          <w:szCs w:val="20"/>
        </w:rPr>
      </w:pPr>
    </w:p>
    <w:p w14:paraId="55AD05D1" w14:textId="77777777" w:rsidR="007B059F" w:rsidRPr="00321DF3" w:rsidRDefault="007B059F" w:rsidP="007B059F">
      <w:pPr>
        <w:numPr>
          <w:ilvl w:val="0"/>
          <w:numId w:val="7"/>
        </w:numPr>
        <w:tabs>
          <w:tab w:val="left" w:pos="567"/>
        </w:tabs>
        <w:suppressAutoHyphens/>
        <w:spacing w:after="0"/>
        <w:ind w:left="567" w:hanging="567"/>
        <w:contextualSpacing w:val="0"/>
        <w:jc w:val="both"/>
        <w:rPr>
          <w:rFonts w:eastAsia="Times New Roman"/>
          <w:bCs/>
          <w:szCs w:val="20"/>
        </w:rPr>
      </w:pPr>
      <w:r w:rsidRPr="00321DF3">
        <w:rPr>
          <w:rFonts w:eastAsia="Times New Roman"/>
          <w:bCs/>
          <w:szCs w:val="20"/>
        </w:rPr>
        <w:t>Alternatively, you can write to RCVS at the following address:</w:t>
      </w:r>
    </w:p>
    <w:p w14:paraId="69C51258" w14:textId="77777777" w:rsidR="007B059F" w:rsidRPr="00321DF3" w:rsidRDefault="007B059F" w:rsidP="007B059F">
      <w:pPr>
        <w:tabs>
          <w:tab w:val="left" w:pos="567"/>
        </w:tabs>
        <w:suppressAutoHyphens/>
        <w:ind w:left="1440"/>
        <w:jc w:val="both"/>
        <w:rPr>
          <w:rFonts w:eastAsia="Times New Roman"/>
          <w:bCs/>
          <w:szCs w:val="20"/>
        </w:rPr>
      </w:pPr>
    </w:p>
    <w:p w14:paraId="485D97A1" w14:textId="77777777" w:rsidR="007B059F" w:rsidRPr="00EF15B8" w:rsidRDefault="007B059F" w:rsidP="007B059F">
      <w:pPr>
        <w:tabs>
          <w:tab w:val="left" w:pos="567"/>
        </w:tabs>
        <w:suppressAutoHyphens/>
        <w:ind w:left="567" w:hanging="567"/>
        <w:jc w:val="both"/>
        <w:rPr>
          <w:rFonts w:eastAsia="Times New Roman"/>
          <w:bCs/>
          <w:szCs w:val="20"/>
        </w:rPr>
      </w:pPr>
      <w:r w:rsidRPr="00321DF3">
        <w:rPr>
          <w:rFonts w:eastAsia="Times New Roman"/>
          <w:bCs/>
          <w:szCs w:val="20"/>
        </w:rPr>
        <w:tab/>
      </w:r>
      <w:r w:rsidRPr="00EF15B8">
        <w:rPr>
          <w:rFonts w:eastAsia="Times New Roman"/>
          <w:bCs/>
          <w:szCs w:val="20"/>
        </w:rPr>
        <w:t>Education Department</w:t>
      </w:r>
    </w:p>
    <w:p w14:paraId="498ED746" w14:textId="77777777" w:rsidR="007B059F" w:rsidRPr="00EF15B8" w:rsidRDefault="007B059F" w:rsidP="007B059F">
      <w:pPr>
        <w:tabs>
          <w:tab w:val="left" w:pos="567"/>
        </w:tabs>
        <w:suppressAutoHyphens/>
        <w:ind w:left="567" w:hanging="567"/>
        <w:jc w:val="both"/>
        <w:rPr>
          <w:rFonts w:eastAsia="Times New Roman"/>
          <w:bCs/>
          <w:szCs w:val="20"/>
        </w:rPr>
      </w:pPr>
      <w:r w:rsidRPr="00EF15B8">
        <w:rPr>
          <w:rFonts w:eastAsia="Times New Roman"/>
          <w:bCs/>
          <w:szCs w:val="20"/>
        </w:rPr>
        <w:tab/>
        <w:t>Royal College of Veterinary Surgeons</w:t>
      </w:r>
    </w:p>
    <w:p w14:paraId="769D2B82" w14:textId="3FD96BD3" w:rsidR="007B059F" w:rsidRPr="00321DF3" w:rsidRDefault="007B059F" w:rsidP="00EF15B8">
      <w:pPr>
        <w:tabs>
          <w:tab w:val="left" w:pos="567"/>
        </w:tabs>
        <w:suppressAutoHyphens/>
        <w:ind w:left="567" w:hanging="567"/>
        <w:jc w:val="both"/>
        <w:rPr>
          <w:rFonts w:eastAsia="Times New Roman"/>
          <w:bCs/>
          <w:szCs w:val="20"/>
        </w:rPr>
      </w:pPr>
      <w:r w:rsidRPr="00EF15B8">
        <w:rPr>
          <w:rFonts w:eastAsia="Times New Roman"/>
          <w:bCs/>
          <w:szCs w:val="20"/>
        </w:rPr>
        <w:tab/>
      </w:r>
    </w:p>
    <w:p w14:paraId="069B23E0" w14:textId="77777777" w:rsidR="007B059F" w:rsidRPr="00321DF3" w:rsidRDefault="007B059F" w:rsidP="007B059F">
      <w:pPr>
        <w:tabs>
          <w:tab w:val="left" w:pos="567"/>
        </w:tabs>
        <w:suppressAutoHyphens/>
        <w:ind w:left="2007" w:hanging="567"/>
        <w:jc w:val="both"/>
        <w:rPr>
          <w:rFonts w:eastAsia="Times New Roman"/>
          <w:bCs/>
          <w:szCs w:val="20"/>
        </w:rPr>
      </w:pPr>
    </w:p>
    <w:p w14:paraId="08BBEF6B" w14:textId="77777777" w:rsidR="007B059F" w:rsidRPr="00321DF3" w:rsidRDefault="007B059F" w:rsidP="007B059F">
      <w:pPr>
        <w:tabs>
          <w:tab w:val="left" w:pos="567"/>
        </w:tabs>
        <w:suppressAutoHyphens/>
        <w:jc w:val="both"/>
        <w:rPr>
          <w:rFonts w:eastAsia="Times New Roman"/>
          <w:bCs/>
          <w:szCs w:val="20"/>
        </w:rPr>
      </w:pPr>
      <w:r w:rsidRPr="00321DF3">
        <w:rPr>
          <w:rFonts w:eastAsia="Times New Roman"/>
          <w:bCs/>
          <w:szCs w:val="20"/>
        </w:rPr>
        <w:tab/>
      </w:r>
      <w:r w:rsidRPr="00321DF3">
        <w:rPr>
          <w:rFonts w:eastAsia="Times New Roman"/>
          <w:b/>
          <w:bCs/>
          <w:szCs w:val="20"/>
        </w:rPr>
        <w:t>T</w:t>
      </w:r>
      <w:r w:rsidRPr="00321DF3">
        <w:rPr>
          <w:rFonts w:eastAsia="Times New Roman"/>
          <w:bCs/>
          <w:szCs w:val="20"/>
        </w:rPr>
        <w:t xml:space="preserve"> 0207 222 2001</w:t>
      </w:r>
    </w:p>
    <w:p w14:paraId="2CDC8156" w14:textId="77777777" w:rsidR="007B059F" w:rsidRPr="00321DF3" w:rsidRDefault="007B059F" w:rsidP="007B059F">
      <w:pPr>
        <w:tabs>
          <w:tab w:val="left" w:pos="567"/>
        </w:tabs>
        <w:suppressAutoHyphens/>
        <w:jc w:val="both"/>
        <w:rPr>
          <w:rFonts w:eastAsia="Times New Roman"/>
          <w:bCs/>
          <w:szCs w:val="20"/>
        </w:rPr>
      </w:pPr>
      <w:r w:rsidRPr="00321DF3">
        <w:rPr>
          <w:rFonts w:eastAsia="Times New Roman"/>
          <w:bCs/>
          <w:szCs w:val="20"/>
        </w:rPr>
        <w:tab/>
      </w:r>
      <w:r w:rsidRPr="00321DF3">
        <w:rPr>
          <w:rFonts w:eastAsia="Times New Roman"/>
          <w:b/>
          <w:bCs/>
          <w:szCs w:val="20"/>
        </w:rPr>
        <w:t>F</w:t>
      </w:r>
      <w:r w:rsidRPr="00321DF3">
        <w:rPr>
          <w:rFonts w:eastAsia="Times New Roman"/>
          <w:bCs/>
          <w:szCs w:val="20"/>
        </w:rPr>
        <w:t xml:space="preserve"> 0207 202 0702</w:t>
      </w:r>
    </w:p>
    <w:p w14:paraId="225A9331" w14:textId="77777777" w:rsidR="007B059F" w:rsidRPr="00321DF3" w:rsidRDefault="007B059F" w:rsidP="007B059F">
      <w:pPr>
        <w:tabs>
          <w:tab w:val="left" w:pos="567"/>
        </w:tabs>
        <w:suppressAutoHyphens/>
        <w:jc w:val="both"/>
        <w:rPr>
          <w:rFonts w:eastAsia="Times New Roman"/>
          <w:bCs/>
          <w:szCs w:val="20"/>
        </w:rPr>
      </w:pPr>
      <w:r w:rsidRPr="00321DF3">
        <w:rPr>
          <w:rFonts w:eastAsia="Times New Roman"/>
          <w:bCs/>
          <w:szCs w:val="20"/>
        </w:rPr>
        <w:tab/>
      </w:r>
      <w:hyperlink r:id="rId10" w:history="1">
        <w:r w:rsidRPr="00321DF3">
          <w:rPr>
            <w:rFonts w:eastAsia="Times New Roman"/>
            <w:bCs/>
            <w:color w:val="0000FF"/>
            <w:szCs w:val="20"/>
            <w:u w:val="single"/>
          </w:rPr>
          <w:t>www.rcvs.org.uk</w:t>
        </w:r>
      </w:hyperlink>
    </w:p>
    <w:p w14:paraId="07CD7534" w14:textId="77777777" w:rsidR="007B059F" w:rsidRPr="00321DF3" w:rsidRDefault="007B059F" w:rsidP="007B059F">
      <w:pPr>
        <w:tabs>
          <w:tab w:val="left" w:pos="567"/>
        </w:tabs>
        <w:suppressAutoHyphens/>
        <w:jc w:val="both"/>
        <w:rPr>
          <w:rFonts w:ascii="CG Omega" w:eastAsia="Times New Roman" w:hAnsi="CG Omega"/>
          <w:bCs/>
          <w:szCs w:val="20"/>
        </w:rPr>
      </w:pPr>
    </w:p>
    <w:p w14:paraId="7015FA6B" w14:textId="77777777" w:rsidR="007B059F" w:rsidRPr="00321DF3" w:rsidRDefault="007B059F" w:rsidP="007B059F">
      <w:pPr>
        <w:suppressAutoHyphens/>
        <w:jc w:val="both"/>
        <w:rPr>
          <w:rFonts w:ascii="CG Omega" w:eastAsia="Times New Roman" w:hAnsi="CG Omega"/>
        </w:rPr>
      </w:pPr>
    </w:p>
    <w:p w14:paraId="1634D35C" w14:textId="77777777" w:rsidR="007B059F" w:rsidRPr="00321DF3" w:rsidRDefault="007B059F" w:rsidP="007B059F">
      <w:pPr>
        <w:suppressAutoHyphens/>
        <w:spacing w:line="300" w:lineRule="exact"/>
        <w:jc w:val="both"/>
        <w:rPr>
          <w:rFonts w:ascii="CG Omega" w:eastAsia="Times New Roman" w:hAnsi="CG Omega"/>
        </w:rPr>
      </w:pPr>
    </w:p>
    <w:p w14:paraId="039D26E6" w14:textId="77777777" w:rsidR="007B059F" w:rsidRPr="00321DF3" w:rsidRDefault="007B059F" w:rsidP="007B059F">
      <w:pPr>
        <w:suppressAutoHyphens/>
        <w:spacing w:line="300" w:lineRule="exact"/>
        <w:jc w:val="both"/>
        <w:rPr>
          <w:rFonts w:ascii="CG Omega" w:eastAsia="Times New Roman" w:hAnsi="CG Omega"/>
        </w:rPr>
      </w:pPr>
    </w:p>
    <w:p w14:paraId="3EE9FB0E" w14:textId="77777777" w:rsidR="007B059F" w:rsidRPr="00321DF3" w:rsidRDefault="007B059F" w:rsidP="007B059F">
      <w:pPr>
        <w:suppressAutoHyphens/>
        <w:spacing w:line="300" w:lineRule="exact"/>
        <w:jc w:val="both"/>
        <w:rPr>
          <w:rFonts w:ascii="CG Omega" w:eastAsia="Times New Roman" w:hAnsi="CG Omega"/>
        </w:rPr>
      </w:pPr>
    </w:p>
    <w:p w14:paraId="31511616" w14:textId="77777777" w:rsidR="007B059F" w:rsidRPr="00321DF3" w:rsidRDefault="007B059F" w:rsidP="007B059F">
      <w:pPr>
        <w:suppressAutoHyphens/>
        <w:spacing w:line="300" w:lineRule="exact"/>
        <w:jc w:val="both"/>
        <w:rPr>
          <w:rFonts w:ascii="CG Omega" w:eastAsia="Times New Roman" w:hAnsi="CG Omega"/>
        </w:rPr>
      </w:pPr>
    </w:p>
    <w:p w14:paraId="0EC92735" w14:textId="77777777" w:rsidR="007B059F" w:rsidRPr="00321DF3" w:rsidRDefault="007B059F" w:rsidP="007B059F">
      <w:pPr>
        <w:tabs>
          <w:tab w:val="left" w:pos="284"/>
          <w:tab w:val="left" w:pos="567"/>
        </w:tabs>
        <w:suppressAutoHyphens/>
        <w:spacing w:line="300" w:lineRule="exact"/>
        <w:rPr>
          <w:rFonts w:ascii="CG Omega" w:eastAsia="Times New Roman" w:hAnsi="CG Omega"/>
          <w:szCs w:val="20"/>
        </w:rPr>
      </w:pPr>
    </w:p>
    <w:p w14:paraId="55F1CE3B" w14:textId="77777777" w:rsidR="007B059F" w:rsidRPr="00321DF3" w:rsidRDefault="007B059F" w:rsidP="007B059F">
      <w:pPr>
        <w:tabs>
          <w:tab w:val="left" w:pos="284"/>
          <w:tab w:val="left" w:pos="567"/>
        </w:tabs>
        <w:suppressAutoHyphens/>
        <w:spacing w:line="300" w:lineRule="exact"/>
        <w:rPr>
          <w:rFonts w:ascii="CG Omega" w:eastAsia="Times New Roman" w:hAnsi="CG Omega"/>
          <w:szCs w:val="20"/>
        </w:rPr>
      </w:pPr>
    </w:p>
    <w:p w14:paraId="38818D31" w14:textId="77777777" w:rsidR="007B059F" w:rsidRPr="00321DF3" w:rsidRDefault="007B059F" w:rsidP="007B059F">
      <w:pPr>
        <w:suppressAutoHyphens/>
        <w:spacing w:line="300" w:lineRule="exact"/>
        <w:jc w:val="both"/>
        <w:rPr>
          <w:rFonts w:ascii="CG Omega" w:eastAsia="Times New Roman" w:hAnsi="CG Omega"/>
        </w:rPr>
      </w:pPr>
    </w:p>
    <w:p w14:paraId="5D126FE2" w14:textId="77777777" w:rsidR="007B059F" w:rsidRPr="00321DF3" w:rsidRDefault="007B059F" w:rsidP="007B059F">
      <w:pPr>
        <w:tabs>
          <w:tab w:val="left" w:pos="142"/>
        </w:tabs>
        <w:suppressAutoHyphens/>
        <w:spacing w:line="300" w:lineRule="exact"/>
        <w:rPr>
          <w:rFonts w:ascii="CG Omega" w:eastAsia="Times New Roman" w:hAnsi="CG Omega"/>
          <w:b/>
          <w:color w:val="FF9900"/>
        </w:rPr>
      </w:pPr>
    </w:p>
    <w:p w14:paraId="275B1E33" w14:textId="77777777" w:rsidR="007B059F" w:rsidRPr="00321DF3" w:rsidRDefault="007B059F" w:rsidP="007B059F">
      <w:pPr>
        <w:keepNext/>
        <w:keepLines/>
        <w:suppressAutoHyphens/>
        <w:spacing w:line="360" w:lineRule="exact"/>
        <w:jc w:val="right"/>
        <w:outlineLvl w:val="0"/>
        <w:rPr>
          <w:rFonts w:eastAsia="Times New Roman"/>
          <w:b/>
          <w:sz w:val="24"/>
          <w:szCs w:val="24"/>
        </w:rPr>
      </w:pPr>
      <w:r w:rsidRPr="00321DF3">
        <w:rPr>
          <w:rFonts w:ascii="CG Omega" w:eastAsia="Times New Roman" w:hAnsi="CG Omega"/>
          <w:b/>
          <w:caps/>
          <w:szCs w:val="20"/>
        </w:rPr>
        <w:br w:type="page"/>
      </w:r>
      <w:r w:rsidRPr="00321DF3">
        <w:rPr>
          <w:rFonts w:ascii="CG Omega" w:eastAsia="Times New Roman" w:hAnsi="CG Omega"/>
          <w:b/>
          <w:caps/>
          <w:szCs w:val="20"/>
        </w:rPr>
        <w:lastRenderedPageBreak/>
        <w:t xml:space="preserve"> </w:t>
      </w:r>
      <w:r w:rsidRPr="00321DF3">
        <w:rPr>
          <w:rFonts w:eastAsia="Times New Roman"/>
          <w:b/>
          <w:sz w:val="24"/>
          <w:szCs w:val="24"/>
        </w:rPr>
        <w:t>Annex 1</w:t>
      </w:r>
    </w:p>
    <w:p w14:paraId="6DA24FFC" w14:textId="77777777" w:rsidR="007B059F" w:rsidRPr="00321DF3" w:rsidRDefault="007B059F" w:rsidP="007B059F">
      <w:pPr>
        <w:jc w:val="center"/>
        <w:rPr>
          <w:rFonts w:eastAsia="Times New Roman"/>
          <w:b/>
          <w:sz w:val="24"/>
          <w:szCs w:val="21"/>
        </w:rPr>
      </w:pPr>
    </w:p>
    <w:p w14:paraId="06E35F00" w14:textId="77777777" w:rsidR="007B059F" w:rsidRPr="00321DF3" w:rsidRDefault="007B059F" w:rsidP="007B059F">
      <w:pPr>
        <w:rPr>
          <w:rFonts w:eastAsia="Times New Roman"/>
          <w:b/>
          <w:color w:val="007DB1"/>
          <w:sz w:val="24"/>
          <w:szCs w:val="21"/>
        </w:rPr>
      </w:pPr>
      <w:r w:rsidRPr="00321DF3">
        <w:rPr>
          <w:rFonts w:eastAsia="Times New Roman"/>
          <w:b/>
          <w:color w:val="007DB1"/>
          <w:sz w:val="24"/>
          <w:szCs w:val="21"/>
        </w:rPr>
        <w:t>Veterinary Postgraduate Qualifications Framework</w:t>
      </w:r>
    </w:p>
    <w:p w14:paraId="5BC03E91" w14:textId="77777777" w:rsidR="007B059F" w:rsidRPr="00321DF3" w:rsidRDefault="007B059F" w:rsidP="007B059F">
      <w:pPr>
        <w:jc w:val="center"/>
        <w:rPr>
          <w:rFonts w:eastAsia="Times New Roman"/>
          <w:b/>
          <w:sz w:val="24"/>
          <w:szCs w:val="21"/>
        </w:rPr>
      </w:pPr>
    </w:p>
    <w:p w14:paraId="792D2A06" w14:textId="77777777" w:rsidR="007B059F" w:rsidRPr="00321DF3" w:rsidRDefault="007B059F" w:rsidP="007B059F">
      <w:pPr>
        <w:jc w:val="center"/>
        <w:rPr>
          <w:rFonts w:eastAsia="Times New Roman"/>
          <w:b/>
          <w:sz w:val="24"/>
          <w:szCs w:val="21"/>
        </w:rPr>
      </w:pPr>
    </w:p>
    <w:tbl>
      <w:tblPr>
        <w:tblpPr w:leftFromText="180" w:rightFromText="180" w:vertAnchor="text" w:horzAnchor="margin" w:tblpXSpec="center" w:tblpY="202"/>
        <w:tblW w:w="7338" w:type="dxa"/>
        <w:tblBorders>
          <w:top w:val="single" w:sz="18" w:space="0" w:color="007DB1"/>
          <w:left w:val="single" w:sz="18" w:space="0" w:color="007DB1"/>
          <w:bottom w:val="single" w:sz="18" w:space="0" w:color="007DB1"/>
          <w:right w:val="single" w:sz="18" w:space="0" w:color="007DB1"/>
          <w:insideH w:val="single" w:sz="6" w:space="0" w:color="007DB1"/>
          <w:insideV w:val="single" w:sz="6" w:space="0" w:color="007DB1"/>
        </w:tblBorders>
        <w:tblLook w:val="0000" w:firstRow="0" w:lastRow="0" w:firstColumn="0" w:lastColumn="0" w:noHBand="0" w:noVBand="0"/>
      </w:tblPr>
      <w:tblGrid>
        <w:gridCol w:w="2235"/>
        <w:gridCol w:w="2551"/>
        <w:gridCol w:w="2552"/>
      </w:tblGrid>
      <w:tr w:rsidR="007B059F" w:rsidRPr="00321DF3" w14:paraId="29706B36" w14:textId="77777777" w:rsidTr="00FE1D23">
        <w:trPr>
          <w:trHeight w:val="1793"/>
        </w:trPr>
        <w:tc>
          <w:tcPr>
            <w:tcW w:w="2235" w:type="dxa"/>
          </w:tcPr>
          <w:p w14:paraId="54B210DB" w14:textId="77777777" w:rsidR="007B059F" w:rsidRPr="00321DF3" w:rsidRDefault="007B059F" w:rsidP="00FE1D23">
            <w:pPr>
              <w:jc w:val="center"/>
              <w:rPr>
                <w:rFonts w:eastAsia="Times New Roman"/>
                <w:szCs w:val="21"/>
              </w:rPr>
            </w:pPr>
          </w:p>
          <w:p w14:paraId="4E3D71F5" w14:textId="77777777" w:rsidR="007B059F" w:rsidRPr="00321DF3" w:rsidRDefault="007B059F" w:rsidP="00FE1D23">
            <w:pPr>
              <w:jc w:val="center"/>
              <w:rPr>
                <w:rFonts w:eastAsia="Times New Roman"/>
                <w:szCs w:val="21"/>
              </w:rPr>
            </w:pPr>
          </w:p>
          <w:p w14:paraId="26499A06" w14:textId="77777777" w:rsidR="007B059F" w:rsidRPr="00321DF3" w:rsidRDefault="007B059F" w:rsidP="00FE1D23">
            <w:pPr>
              <w:jc w:val="center"/>
              <w:rPr>
                <w:rFonts w:eastAsia="Times New Roman"/>
                <w:b/>
                <w:szCs w:val="21"/>
              </w:rPr>
            </w:pPr>
            <w:r w:rsidRPr="00321DF3">
              <w:rPr>
                <w:rFonts w:eastAsia="Times New Roman"/>
                <w:b/>
                <w:szCs w:val="21"/>
              </w:rPr>
              <w:t>University</w:t>
            </w:r>
          </w:p>
          <w:p w14:paraId="70A69FBC" w14:textId="77777777" w:rsidR="007B059F" w:rsidRPr="00321DF3" w:rsidRDefault="007B059F" w:rsidP="00FE1D23">
            <w:pPr>
              <w:jc w:val="center"/>
              <w:rPr>
                <w:rFonts w:eastAsia="Times New Roman"/>
                <w:szCs w:val="21"/>
              </w:rPr>
            </w:pPr>
            <w:r w:rsidRPr="00321DF3">
              <w:rPr>
                <w:rFonts w:eastAsia="Times New Roman"/>
                <w:b/>
                <w:noProof/>
                <w:szCs w:val="21"/>
                <w:lang w:eastAsia="en-GB"/>
              </w:rPr>
              <mc:AlternateContent>
                <mc:Choice Requires="wps">
                  <w:drawing>
                    <wp:anchor distT="0" distB="0" distL="114300" distR="114300" simplePos="0" relativeHeight="251665408" behindDoc="0" locked="0" layoutInCell="1" allowOverlap="1" wp14:anchorId="20FB8D45" wp14:editId="6D676376">
                      <wp:simplePos x="0" y="0"/>
                      <wp:positionH relativeFrom="column">
                        <wp:posOffset>1198880</wp:posOffset>
                      </wp:positionH>
                      <wp:positionV relativeFrom="paragraph">
                        <wp:posOffset>537210</wp:posOffset>
                      </wp:positionV>
                      <wp:extent cx="457200" cy="457200"/>
                      <wp:effectExtent l="12700" t="52070" r="5397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F855" id="Straight Connector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42.3pt" to="130.4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">
                      <v:stroke endarrow="block"/>
                    </v:line>
                  </w:pict>
                </mc:Fallback>
              </mc:AlternateContent>
            </w:r>
            <w:r w:rsidRPr="00321DF3">
              <w:rPr>
                <w:rFonts w:eastAsia="Times New Roman"/>
                <w:b/>
                <w:noProof/>
                <w:szCs w:val="21"/>
                <w:lang w:eastAsia="en-GB"/>
              </w:rPr>
              <mc:AlternateContent>
                <mc:Choice Requires="wps">
                  <w:drawing>
                    <wp:anchor distT="0" distB="0" distL="114300" distR="114300" simplePos="0" relativeHeight="251664384" behindDoc="0" locked="0" layoutInCell="1" allowOverlap="1" wp14:anchorId="325F8614" wp14:editId="15A76970">
                      <wp:simplePos x="0" y="0"/>
                      <wp:positionH relativeFrom="column">
                        <wp:posOffset>732790</wp:posOffset>
                      </wp:positionH>
                      <wp:positionV relativeFrom="paragraph">
                        <wp:posOffset>299720</wp:posOffset>
                      </wp:positionV>
                      <wp:extent cx="0" cy="457200"/>
                      <wp:effectExtent l="60960" t="14605" r="5334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D6DAC" id="Straight Connector 1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23.6pt" to="57.7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">
                      <v:stroke endarrow="block"/>
                    </v:line>
                  </w:pict>
                </mc:Fallback>
              </mc:AlternateContent>
            </w:r>
            <w:r w:rsidRPr="00321DF3">
              <w:rPr>
                <w:rFonts w:eastAsia="Times New Roman"/>
                <w:b/>
                <w:szCs w:val="21"/>
              </w:rPr>
              <w:t>Doctorates</w:t>
            </w:r>
          </w:p>
        </w:tc>
        <w:tc>
          <w:tcPr>
            <w:tcW w:w="2551" w:type="dxa"/>
            <w:tcBorders>
              <w:bottom w:val="single" w:sz="6" w:space="0" w:color="007DB1"/>
            </w:tcBorders>
          </w:tcPr>
          <w:p w14:paraId="434ADB0B" w14:textId="77777777" w:rsidR="007B059F" w:rsidRPr="00321DF3" w:rsidRDefault="007B059F" w:rsidP="00FE1D23">
            <w:pPr>
              <w:jc w:val="center"/>
              <w:rPr>
                <w:rFonts w:eastAsia="Times New Roman"/>
                <w:szCs w:val="21"/>
              </w:rPr>
            </w:pPr>
          </w:p>
          <w:p w14:paraId="29C216A1" w14:textId="77777777" w:rsidR="007B059F" w:rsidRPr="00321DF3" w:rsidRDefault="007B059F" w:rsidP="00FE1D23">
            <w:pPr>
              <w:jc w:val="center"/>
              <w:rPr>
                <w:rFonts w:eastAsia="Times New Roman"/>
                <w:szCs w:val="21"/>
              </w:rPr>
            </w:pPr>
          </w:p>
          <w:p w14:paraId="15EAEBF8" w14:textId="77777777" w:rsidR="007B059F" w:rsidRPr="00321DF3" w:rsidRDefault="007B059F" w:rsidP="00FE1D23">
            <w:pPr>
              <w:jc w:val="center"/>
              <w:rPr>
                <w:rFonts w:eastAsia="Times New Roman"/>
                <w:szCs w:val="21"/>
              </w:rPr>
            </w:pPr>
          </w:p>
          <w:p w14:paraId="706B3586" w14:textId="77777777" w:rsidR="007B059F" w:rsidRPr="00321DF3" w:rsidRDefault="007B059F" w:rsidP="00FE1D23">
            <w:pPr>
              <w:jc w:val="center"/>
              <w:rPr>
                <w:rFonts w:eastAsia="Times New Roman"/>
                <w:b/>
                <w:szCs w:val="21"/>
              </w:rPr>
            </w:pPr>
            <w:r w:rsidRPr="00321DF3">
              <w:rPr>
                <w:rFonts w:eastAsia="Times New Roman"/>
                <w:b/>
                <w:noProof/>
                <w:szCs w:val="21"/>
                <w:lang w:eastAsia="en-GB"/>
              </w:rPr>
              <mc:AlternateContent>
                <mc:Choice Requires="wps">
                  <w:drawing>
                    <wp:anchor distT="0" distB="0" distL="114300" distR="114300" simplePos="0" relativeHeight="251661312" behindDoc="0" locked="0" layoutInCell="1" allowOverlap="1" wp14:anchorId="52849BB1" wp14:editId="4455C35F">
                      <wp:simplePos x="0" y="0"/>
                      <wp:positionH relativeFrom="column">
                        <wp:posOffset>1005840</wp:posOffset>
                      </wp:positionH>
                      <wp:positionV relativeFrom="paragraph">
                        <wp:posOffset>412750</wp:posOffset>
                      </wp:positionV>
                      <wp:extent cx="145415" cy="467360"/>
                      <wp:effectExtent l="57785" t="32385" r="635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5415" cy="46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79144" id="Straight Connector 1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2.5pt" to="90.6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">
                      <v:stroke endarrow="block"/>
                    </v:line>
                  </w:pict>
                </mc:Fallback>
              </mc:AlternateContent>
            </w:r>
            <w:r w:rsidRPr="00321DF3">
              <w:rPr>
                <w:rFonts w:eastAsia="Times New Roman"/>
                <w:b/>
                <w:szCs w:val="21"/>
              </w:rPr>
              <w:t>RCVS Fellowship</w:t>
            </w:r>
          </w:p>
        </w:tc>
        <w:tc>
          <w:tcPr>
            <w:tcW w:w="2552" w:type="dxa"/>
            <w:tcBorders>
              <w:bottom w:val="single" w:sz="6" w:space="0" w:color="007DB1"/>
            </w:tcBorders>
          </w:tcPr>
          <w:p w14:paraId="5BF14ADE" w14:textId="77777777" w:rsidR="007B059F" w:rsidRPr="00321DF3" w:rsidRDefault="007B059F" w:rsidP="00FE1D23">
            <w:pPr>
              <w:jc w:val="center"/>
              <w:rPr>
                <w:rFonts w:eastAsia="Times New Roman"/>
                <w:szCs w:val="21"/>
              </w:rPr>
            </w:pPr>
          </w:p>
          <w:p w14:paraId="52D203C9" w14:textId="77777777" w:rsidR="007B059F" w:rsidRPr="00321DF3" w:rsidRDefault="007B059F" w:rsidP="00FE1D23">
            <w:pPr>
              <w:jc w:val="center"/>
              <w:rPr>
                <w:rFonts w:eastAsia="Times New Roman"/>
                <w:szCs w:val="21"/>
              </w:rPr>
            </w:pPr>
          </w:p>
          <w:p w14:paraId="5DE80764" w14:textId="77777777" w:rsidR="007B059F" w:rsidRPr="00321DF3" w:rsidRDefault="007B059F" w:rsidP="00FE1D23">
            <w:pPr>
              <w:jc w:val="center"/>
              <w:rPr>
                <w:rFonts w:eastAsia="Times New Roman"/>
                <w:szCs w:val="21"/>
              </w:rPr>
            </w:pPr>
            <w:r w:rsidRPr="00321DF3">
              <w:rPr>
                <w:rFonts w:eastAsia="Times New Roman"/>
                <w:b/>
                <w:noProof/>
                <w:szCs w:val="21"/>
                <w:lang w:eastAsia="en-GB"/>
              </w:rPr>
              <mc:AlternateContent>
                <mc:Choice Requires="wps">
                  <w:drawing>
                    <wp:anchor distT="0" distB="0" distL="114300" distR="114300" simplePos="0" relativeHeight="251662336" behindDoc="0" locked="0" layoutInCell="1" allowOverlap="1" wp14:anchorId="2934E6D5" wp14:editId="6D88529E">
                      <wp:simplePos x="0" y="0"/>
                      <wp:positionH relativeFrom="column">
                        <wp:posOffset>331470</wp:posOffset>
                      </wp:positionH>
                      <wp:positionV relativeFrom="paragraph">
                        <wp:posOffset>412750</wp:posOffset>
                      </wp:positionV>
                      <wp:extent cx="217170" cy="467360"/>
                      <wp:effectExtent l="12700" t="38735" r="55880"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 cy="46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2C7B" id="Straight Connector 1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2.5pt" to="43.2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">
                      <v:stroke endarrow="block"/>
                    </v:line>
                  </w:pict>
                </mc:Fallback>
              </mc:AlternateContent>
            </w:r>
            <w:r w:rsidRPr="00321DF3">
              <w:rPr>
                <w:rFonts w:eastAsia="Times New Roman"/>
                <w:b/>
                <w:szCs w:val="21"/>
              </w:rPr>
              <w:t>European Diplomas</w:t>
            </w:r>
          </w:p>
        </w:tc>
      </w:tr>
      <w:tr w:rsidR="007B059F" w:rsidRPr="00321DF3" w14:paraId="70685A03" w14:textId="77777777" w:rsidTr="00FE1D23">
        <w:trPr>
          <w:trHeight w:val="5162"/>
        </w:trPr>
        <w:tc>
          <w:tcPr>
            <w:tcW w:w="2235" w:type="dxa"/>
          </w:tcPr>
          <w:p w14:paraId="58CDAEF6" w14:textId="77777777" w:rsidR="007B059F" w:rsidRPr="00321DF3" w:rsidRDefault="007B059F" w:rsidP="00FE1D23">
            <w:pPr>
              <w:jc w:val="center"/>
              <w:rPr>
                <w:rFonts w:eastAsia="Times New Roman"/>
                <w:szCs w:val="21"/>
              </w:rPr>
            </w:pPr>
          </w:p>
          <w:p w14:paraId="65BE03FC" w14:textId="77777777" w:rsidR="007B059F" w:rsidRPr="00321DF3" w:rsidRDefault="007B059F" w:rsidP="00FE1D23">
            <w:pPr>
              <w:jc w:val="center"/>
              <w:rPr>
                <w:rFonts w:eastAsia="Times New Roman"/>
                <w:b/>
                <w:szCs w:val="21"/>
              </w:rPr>
            </w:pPr>
          </w:p>
          <w:p w14:paraId="45ABB49C" w14:textId="77777777" w:rsidR="007B059F" w:rsidRPr="00321DF3" w:rsidRDefault="007B059F" w:rsidP="00FE1D23">
            <w:pPr>
              <w:jc w:val="center"/>
              <w:rPr>
                <w:rFonts w:eastAsia="Times New Roman"/>
                <w:b/>
                <w:szCs w:val="21"/>
              </w:rPr>
            </w:pPr>
            <w:r w:rsidRPr="00321DF3">
              <w:rPr>
                <w:rFonts w:eastAsia="Times New Roman"/>
                <w:b/>
                <w:noProof/>
                <w:szCs w:val="21"/>
                <w:lang w:eastAsia="en-GB"/>
              </w:rPr>
              <mc:AlternateContent>
                <mc:Choice Requires="wps">
                  <w:drawing>
                    <wp:anchor distT="0" distB="0" distL="114300" distR="114300" simplePos="0" relativeHeight="251663360" behindDoc="0" locked="0" layoutInCell="1" allowOverlap="1" wp14:anchorId="21D65E0D" wp14:editId="37E2ECDE">
                      <wp:simplePos x="0" y="0"/>
                      <wp:positionH relativeFrom="column">
                        <wp:posOffset>1330325</wp:posOffset>
                      </wp:positionH>
                      <wp:positionV relativeFrom="paragraph">
                        <wp:posOffset>79375</wp:posOffset>
                      </wp:positionV>
                      <wp:extent cx="685800" cy="114300"/>
                      <wp:effectExtent l="29845" t="53340" r="825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D6EE" id="Straight Connector 1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6.25pt" to="158.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">
                      <v:stroke endarrow="block"/>
                    </v:line>
                  </w:pict>
                </mc:Fallback>
              </mc:AlternateContent>
            </w:r>
            <w:r w:rsidRPr="00321DF3">
              <w:rPr>
                <w:rFonts w:eastAsia="Times New Roman"/>
                <w:b/>
                <w:szCs w:val="21"/>
              </w:rPr>
              <w:t>University</w:t>
            </w:r>
          </w:p>
          <w:p w14:paraId="673CAB3F" w14:textId="77777777" w:rsidR="007B059F" w:rsidRPr="00321DF3" w:rsidRDefault="007B059F" w:rsidP="00FE1D23">
            <w:pPr>
              <w:jc w:val="center"/>
              <w:rPr>
                <w:rFonts w:eastAsia="Times New Roman"/>
                <w:b/>
                <w:szCs w:val="21"/>
              </w:rPr>
            </w:pPr>
            <w:r w:rsidRPr="00321DF3">
              <w:rPr>
                <w:rFonts w:eastAsia="Times New Roman"/>
                <w:b/>
                <w:szCs w:val="21"/>
              </w:rPr>
              <w:t>Masters Degrees</w:t>
            </w:r>
          </w:p>
          <w:p w14:paraId="1D828347" w14:textId="77777777" w:rsidR="007B059F" w:rsidRPr="00321DF3" w:rsidRDefault="007B059F" w:rsidP="00FE1D23">
            <w:pPr>
              <w:jc w:val="center"/>
              <w:rPr>
                <w:rFonts w:eastAsia="Times New Roman"/>
                <w:szCs w:val="21"/>
              </w:rPr>
            </w:pPr>
          </w:p>
          <w:p w14:paraId="32F30A25" w14:textId="77777777" w:rsidR="007B059F" w:rsidRPr="00321DF3" w:rsidRDefault="007B059F" w:rsidP="00FE1D23">
            <w:pPr>
              <w:jc w:val="center"/>
              <w:rPr>
                <w:rFonts w:eastAsia="Times New Roman"/>
                <w:szCs w:val="21"/>
              </w:rPr>
            </w:pPr>
          </w:p>
          <w:p w14:paraId="30D8EEA1" w14:textId="77777777" w:rsidR="007B059F" w:rsidRPr="00321DF3" w:rsidRDefault="007B059F" w:rsidP="00FE1D23">
            <w:pPr>
              <w:rPr>
                <w:rFonts w:eastAsia="Times New Roman"/>
                <w:szCs w:val="21"/>
              </w:rPr>
            </w:pPr>
          </w:p>
          <w:p w14:paraId="0D477161" w14:textId="77777777" w:rsidR="007B059F" w:rsidRPr="00321DF3" w:rsidRDefault="007B059F" w:rsidP="00FE1D23">
            <w:pPr>
              <w:jc w:val="center"/>
              <w:rPr>
                <w:rFonts w:eastAsia="Times New Roman"/>
                <w:szCs w:val="21"/>
              </w:rPr>
            </w:pPr>
            <w:r w:rsidRPr="00321DF3">
              <w:rPr>
                <w:rFonts w:eastAsia="Times New Roman"/>
                <w:szCs w:val="21"/>
              </w:rPr>
              <w:t>University awarded credits towards RCVS postgraduate certificates and/or university Masters</w:t>
            </w:r>
          </w:p>
          <w:p w14:paraId="08D55661" w14:textId="77777777" w:rsidR="007B059F" w:rsidRPr="00321DF3" w:rsidRDefault="007B059F" w:rsidP="00FE1D23">
            <w:pPr>
              <w:jc w:val="center"/>
              <w:rPr>
                <w:rFonts w:eastAsia="Times New Roman"/>
                <w:szCs w:val="21"/>
              </w:rPr>
            </w:pPr>
          </w:p>
        </w:tc>
        <w:tc>
          <w:tcPr>
            <w:tcW w:w="5103" w:type="dxa"/>
            <w:gridSpan w:val="2"/>
            <w:tcBorders>
              <w:top w:val="single" w:sz="6" w:space="0" w:color="007DB1"/>
              <w:bottom w:val="single" w:sz="6" w:space="0" w:color="007DB1"/>
            </w:tcBorders>
            <w:shd w:val="clear" w:color="auto" w:fill="BFDEEB"/>
          </w:tcPr>
          <w:p w14:paraId="7B5F8D4B" w14:textId="77777777" w:rsidR="007B059F" w:rsidRPr="00321DF3" w:rsidRDefault="007B059F" w:rsidP="00FE1D23">
            <w:pPr>
              <w:jc w:val="center"/>
              <w:rPr>
                <w:rFonts w:eastAsia="Times New Roman"/>
                <w:szCs w:val="21"/>
              </w:rPr>
            </w:pPr>
          </w:p>
          <w:p w14:paraId="1BBC7015" w14:textId="77777777" w:rsidR="007B059F" w:rsidRPr="00321DF3" w:rsidRDefault="007B059F" w:rsidP="00FE1D23">
            <w:pPr>
              <w:jc w:val="center"/>
              <w:rPr>
                <w:rFonts w:eastAsia="Times New Roman"/>
                <w:szCs w:val="21"/>
              </w:rPr>
            </w:pPr>
          </w:p>
          <w:p w14:paraId="27249698" w14:textId="77777777" w:rsidR="007B059F" w:rsidRPr="00321DF3" w:rsidRDefault="007B059F" w:rsidP="00FE1D23">
            <w:pPr>
              <w:jc w:val="center"/>
              <w:rPr>
                <w:rFonts w:eastAsia="Times New Roman"/>
                <w:szCs w:val="21"/>
              </w:rPr>
            </w:pPr>
          </w:p>
          <w:p w14:paraId="41B20B34" w14:textId="77777777" w:rsidR="007B059F" w:rsidRPr="00321DF3" w:rsidRDefault="007B059F" w:rsidP="00FE1D23">
            <w:pPr>
              <w:jc w:val="center"/>
              <w:rPr>
                <w:rFonts w:eastAsia="Times New Roman"/>
                <w:szCs w:val="21"/>
              </w:rPr>
            </w:pPr>
          </w:p>
          <w:p w14:paraId="66649664" w14:textId="77777777" w:rsidR="007B059F" w:rsidRPr="00321DF3" w:rsidRDefault="007B059F" w:rsidP="00FE1D23">
            <w:pPr>
              <w:jc w:val="center"/>
              <w:rPr>
                <w:rFonts w:eastAsia="Times New Roman"/>
                <w:b/>
                <w:szCs w:val="21"/>
              </w:rPr>
            </w:pPr>
            <w:r w:rsidRPr="00321DF3">
              <w:rPr>
                <w:rFonts w:eastAsia="Times New Roman"/>
                <w:b/>
                <w:szCs w:val="21"/>
              </w:rPr>
              <w:t>RCVS Certificate</w:t>
            </w:r>
          </w:p>
          <w:p w14:paraId="3BEA65A0" w14:textId="77777777" w:rsidR="007B059F" w:rsidRPr="00321DF3" w:rsidRDefault="007B059F" w:rsidP="00FE1D23">
            <w:pPr>
              <w:jc w:val="center"/>
              <w:rPr>
                <w:rFonts w:eastAsia="Times New Roman"/>
                <w:szCs w:val="21"/>
              </w:rPr>
            </w:pPr>
            <w:r w:rsidRPr="00321DF3">
              <w:rPr>
                <w:rFonts w:eastAsia="Times New Roman"/>
                <w:szCs w:val="21"/>
              </w:rPr>
              <w:t>+ ongoing achievement of RCVS modules</w:t>
            </w:r>
          </w:p>
          <w:p w14:paraId="2A498929" w14:textId="77777777" w:rsidR="007B059F" w:rsidRPr="00321DF3" w:rsidRDefault="007B059F" w:rsidP="00FE1D23">
            <w:pPr>
              <w:jc w:val="center"/>
              <w:rPr>
                <w:rFonts w:eastAsia="Times New Roman"/>
                <w:szCs w:val="21"/>
              </w:rPr>
            </w:pPr>
          </w:p>
          <w:p w14:paraId="621FC229" w14:textId="77777777" w:rsidR="007B059F" w:rsidRPr="00321DF3" w:rsidRDefault="007B059F" w:rsidP="00FE1D23">
            <w:pPr>
              <w:jc w:val="center"/>
              <w:rPr>
                <w:rFonts w:eastAsia="Times New Roman"/>
                <w:szCs w:val="21"/>
              </w:rPr>
            </w:pPr>
            <w:r w:rsidRPr="00321DF3">
              <w:rPr>
                <w:rFonts w:eastAsia="Times New Roman"/>
                <w:noProof/>
                <w:szCs w:val="21"/>
                <w:lang w:eastAsia="en-GB"/>
              </w:rPr>
              <mc:AlternateContent>
                <mc:Choice Requires="wps">
                  <w:drawing>
                    <wp:anchor distT="0" distB="0" distL="114300" distR="114300" simplePos="0" relativeHeight="251660288" behindDoc="0" locked="0" layoutInCell="1" allowOverlap="1" wp14:anchorId="17A5D9D1" wp14:editId="50A1E03F">
                      <wp:simplePos x="0" y="0"/>
                      <wp:positionH relativeFrom="column">
                        <wp:posOffset>-14605</wp:posOffset>
                      </wp:positionH>
                      <wp:positionV relativeFrom="paragraph">
                        <wp:posOffset>1270</wp:posOffset>
                      </wp:positionV>
                      <wp:extent cx="685800" cy="682625"/>
                      <wp:effectExtent l="8890" t="48260" r="48260"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2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832D5" id="Straight Connector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pt" to="52.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">
                      <v:stroke endarrow="block"/>
                    </v:line>
                  </w:pict>
                </mc:Fallback>
              </mc:AlternateContent>
            </w:r>
          </w:p>
          <w:p w14:paraId="776877AE" w14:textId="77777777" w:rsidR="007B059F" w:rsidRPr="00321DF3" w:rsidRDefault="007B059F" w:rsidP="00FE1D23">
            <w:pPr>
              <w:jc w:val="center"/>
              <w:rPr>
                <w:rFonts w:eastAsia="Times New Roman"/>
                <w:szCs w:val="21"/>
              </w:rPr>
            </w:pPr>
          </w:p>
          <w:p w14:paraId="7DC457C7" w14:textId="77777777" w:rsidR="007B059F" w:rsidRPr="00321DF3" w:rsidRDefault="007B059F" w:rsidP="00FE1D23">
            <w:pPr>
              <w:rPr>
                <w:rFonts w:eastAsia="Times New Roman"/>
                <w:szCs w:val="21"/>
              </w:rPr>
            </w:pPr>
          </w:p>
        </w:tc>
      </w:tr>
      <w:tr w:rsidR="007B059F" w:rsidRPr="00321DF3" w14:paraId="3A1C355E" w14:textId="77777777" w:rsidTr="00FE1D23">
        <w:trPr>
          <w:trHeight w:val="635"/>
        </w:trPr>
        <w:tc>
          <w:tcPr>
            <w:tcW w:w="7338" w:type="dxa"/>
            <w:gridSpan w:val="3"/>
            <w:tcBorders>
              <w:bottom w:val="single" w:sz="6" w:space="0" w:color="007DB1"/>
            </w:tcBorders>
          </w:tcPr>
          <w:p w14:paraId="6E521481" w14:textId="77777777" w:rsidR="007B059F" w:rsidRPr="00321DF3" w:rsidRDefault="007B059F" w:rsidP="00FE1D23">
            <w:pPr>
              <w:jc w:val="center"/>
              <w:rPr>
                <w:rFonts w:eastAsia="Times New Roman"/>
                <w:szCs w:val="21"/>
              </w:rPr>
            </w:pPr>
          </w:p>
          <w:p w14:paraId="5DE99CF6" w14:textId="77777777" w:rsidR="007B059F" w:rsidRPr="00321DF3" w:rsidRDefault="007B059F" w:rsidP="00FE1D23">
            <w:pPr>
              <w:jc w:val="center"/>
              <w:rPr>
                <w:rFonts w:eastAsia="Times New Roman"/>
                <w:szCs w:val="21"/>
              </w:rPr>
            </w:pPr>
          </w:p>
          <w:p w14:paraId="66376C32" w14:textId="77777777" w:rsidR="007B059F" w:rsidRPr="00321DF3" w:rsidRDefault="007B059F" w:rsidP="00FE1D23">
            <w:pPr>
              <w:jc w:val="center"/>
              <w:rPr>
                <w:rFonts w:eastAsia="Times New Roman"/>
                <w:b/>
                <w:szCs w:val="21"/>
              </w:rPr>
            </w:pPr>
            <w:r w:rsidRPr="00321DF3">
              <w:rPr>
                <w:rFonts w:eastAsia="Times New Roman"/>
                <w:b/>
                <w:szCs w:val="21"/>
              </w:rPr>
              <w:t>Professional Development Phase</w:t>
            </w:r>
          </w:p>
          <w:p w14:paraId="773EAA67" w14:textId="77777777" w:rsidR="007B059F" w:rsidRPr="00321DF3" w:rsidRDefault="007B059F" w:rsidP="00FE1D23">
            <w:pPr>
              <w:jc w:val="center"/>
              <w:rPr>
                <w:rFonts w:eastAsia="Times New Roman"/>
                <w:b/>
                <w:szCs w:val="21"/>
              </w:rPr>
            </w:pPr>
            <w:r w:rsidRPr="00321DF3">
              <w:rPr>
                <w:rFonts w:eastAsia="Times New Roman"/>
                <w:noProof/>
                <w:szCs w:val="21"/>
                <w:lang w:eastAsia="en-GB"/>
              </w:rPr>
              <mc:AlternateContent>
                <mc:Choice Requires="wps">
                  <w:drawing>
                    <wp:anchor distT="0" distB="0" distL="114300" distR="114300" simplePos="0" relativeHeight="251667456" behindDoc="0" locked="0" layoutInCell="1" allowOverlap="1" wp14:anchorId="6D24A900" wp14:editId="32745638">
                      <wp:simplePos x="0" y="0"/>
                      <wp:positionH relativeFrom="column">
                        <wp:posOffset>3637280</wp:posOffset>
                      </wp:positionH>
                      <wp:positionV relativeFrom="paragraph">
                        <wp:posOffset>179070</wp:posOffset>
                      </wp:positionV>
                      <wp:extent cx="0" cy="457200"/>
                      <wp:effectExtent l="60325" t="14605" r="53975"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16EF" id="Straight Connector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14.1pt" to="286.4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">
                      <v:stroke endarrow="block"/>
                    </v:line>
                  </w:pict>
                </mc:Fallback>
              </mc:AlternateContent>
            </w:r>
            <w:r w:rsidRPr="00321DF3">
              <w:rPr>
                <w:rFonts w:eastAsia="Times New Roman"/>
                <w:noProof/>
                <w:szCs w:val="21"/>
                <w:lang w:eastAsia="en-GB"/>
              </w:rPr>
              <mc:AlternateContent>
                <mc:Choice Requires="wps">
                  <w:drawing>
                    <wp:anchor distT="0" distB="0" distL="114300" distR="114300" simplePos="0" relativeHeight="251666432" behindDoc="0" locked="0" layoutInCell="1" allowOverlap="1" wp14:anchorId="341C6781" wp14:editId="40BB8C71">
                      <wp:simplePos x="0" y="0"/>
                      <wp:positionH relativeFrom="column">
                        <wp:posOffset>1052830</wp:posOffset>
                      </wp:positionH>
                      <wp:positionV relativeFrom="paragraph">
                        <wp:posOffset>179070</wp:posOffset>
                      </wp:positionV>
                      <wp:extent cx="0" cy="457200"/>
                      <wp:effectExtent l="57150" t="14605" r="57150"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598D"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4.1pt" to="82.9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">
                      <v:stroke endarrow="block"/>
                    </v:line>
                  </w:pict>
                </mc:Fallback>
              </mc:AlternateContent>
            </w:r>
            <w:r w:rsidRPr="00321DF3">
              <w:rPr>
                <w:rFonts w:eastAsia="Times New Roman"/>
                <w:noProof/>
                <w:szCs w:val="21"/>
                <w:lang w:eastAsia="en-GB"/>
              </w:rPr>
              <mc:AlternateContent>
                <mc:Choice Requires="wps">
                  <w:drawing>
                    <wp:anchor distT="0" distB="0" distL="114300" distR="114300" simplePos="0" relativeHeight="251668480" behindDoc="0" locked="0" layoutInCell="1" allowOverlap="1" wp14:anchorId="760796F3" wp14:editId="1C36E88F">
                      <wp:simplePos x="0" y="0"/>
                      <wp:positionH relativeFrom="column">
                        <wp:posOffset>2113280</wp:posOffset>
                      </wp:positionH>
                      <wp:positionV relativeFrom="paragraph">
                        <wp:posOffset>4604385</wp:posOffset>
                      </wp:positionV>
                      <wp:extent cx="0" cy="342900"/>
                      <wp:effectExtent l="60325" t="20320" r="5397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1571"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362.55pt" to="166.4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">
                      <v:stroke endarrow="block"/>
                    </v:line>
                  </w:pict>
                </mc:Fallback>
              </mc:AlternateContent>
            </w:r>
          </w:p>
        </w:tc>
      </w:tr>
      <w:tr w:rsidR="007B059F" w:rsidRPr="00321DF3" w14:paraId="219571D8" w14:textId="77777777" w:rsidTr="00FE1D23">
        <w:trPr>
          <w:trHeight w:val="2612"/>
        </w:trPr>
        <w:tc>
          <w:tcPr>
            <w:tcW w:w="7338" w:type="dxa"/>
            <w:gridSpan w:val="3"/>
            <w:tcBorders>
              <w:top w:val="single" w:sz="6" w:space="0" w:color="007DB1"/>
              <w:bottom w:val="single" w:sz="18" w:space="0" w:color="007DB1"/>
            </w:tcBorders>
            <w:shd w:val="clear" w:color="auto" w:fill="7FBED8"/>
          </w:tcPr>
          <w:p w14:paraId="67382C0A" w14:textId="77777777" w:rsidR="007B059F" w:rsidRPr="00321DF3" w:rsidRDefault="007B059F" w:rsidP="00FE1D23">
            <w:pPr>
              <w:jc w:val="center"/>
              <w:rPr>
                <w:rFonts w:eastAsia="Times New Roman"/>
                <w:szCs w:val="21"/>
              </w:rPr>
            </w:pPr>
          </w:p>
          <w:p w14:paraId="70FE741D" w14:textId="77777777" w:rsidR="007B059F" w:rsidRPr="00321DF3" w:rsidRDefault="007B059F" w:rsidP="00FE1D23">
            <w:pPr>
              <w:jc w:val="center"/>
              <w:rPr>
                <w:rFonts w:eastAsia="Times New Roman"/>
                <w:szCs w:val="21"/>
              </w:rPr>
            </w:pPr>
          </w:p>
          <w:p w14:paraId="6CB97FBB" w14:textId="77777777" w:rsidR="007B059F" w:rsidRPr="00321DF3" w:rsidRDefault="007B059F" w:rsidP="00FE1D23">
            <w:pPr>
              <w:jc w:val="center"/>
              <w:rPr>
                <w:rFonts w:eastAsia="Times New Roman"/>
                <w:szCs w:val="21"/>
              </w:rPr>
            </w:pPr>
          </w:p>
          <w:p w14:paraId="23662B3C" w14:textId="77777777" w:rsidR="007B059F" w:rsidRPr="00321DF3" w:rsidRDefault="007B059F" w:rsidP="00FE1D23">
            <w:pPr>
              <w:jc w:val="center"/>
              <w:rPr>
                <w:rFonts w:eastAsia="Times New Roman"/>
                <w:b/>
                <w:szCs w:val="21"/>
              </w:rPr>
            </w:pPr>
            <w:r w:rsidRPr="00321DF3">
              <w:rPr>
                <w:rFonts w:eastAsia="Times New Roman"/>
                <w:b/>
                <w:szCs w:val="21"/>
              </w:rPr>
              <w:t>Primary Veterinary Degree</w:t>
            </w:r>
          </w:p>
        </w:tc>
      </w:tr>
    </w:tbl>
    <w:p w14:paraId="7D3D2529" w14:textId="77777777" w:rsidR="007B059F" w:rsidRPr="00321DF3" w:rsidRDefault="007B059F" w:rsidP="007B059F">
      <w:pPr>
        <w:jc w:val="center"/>
        <w:rPr>
          <w:rFonts w:eastAsia="Times New Roman"/>
          <w:b/>
          <w:sz w:val="24"/>
          <w:szCs w:val="21"/>
        </w:rPr>
      </w:pPr>
    </w:p>
    <w:p w14:paraId="2DC790DA" w14:textId="77777777" w:rsidR="007B059F" w:rsidRPr="00321DF3" w:rsidRDefault="007B059F" w:rsidP="007B059F">
      <w:pPr>
        <w:rPr>
          <w:rFonts w:eastAsia="Times New Roman"/>
          <w:color w:val="007DB1"/>
          <w:sz w:val="16"/>
          <w:szCs w:val="16"/>
        </w:rPr>
      </w:pPr>
      <w:r w:rsidRPr="00321DF3">
        <w:rPr>
          <w:rFonts w:eastAsia="Times New Roman"/>
          <w:noProof/>
          <w:color w:val="007DB1"/>
          <w:sz w:val="24"/>
          <w:szCs w:val="21"/>
          <w:lang w:eastAsia="en-GB"/>
        </w:rPr>
        <mc:AlternateContent>
          <mc:Choice Requires="wps">
            <w:drawing>
              <wp:anchor distT="0" distB="0" distL="114300" distR="114300" simplePos="0" relativeHeight="251659264" behindDoc="0" locked="0" layoutInCell="1" allowOverlap="1" wp14:anchorId="0184683B" wp14:editId="4F9F4E57">
                <wp:simplePos x="0" y="0"/>
                <wp:positionH relativeFrom="column">
                  <wp:posOffset>1257300</wp:posOffset>
                </wp:positionH>
                <wp:positionV relativeFrom="paragraph">
                  <wp:posOffset>9311640</wp:posOffset>
                </wp:positionV>
                <wp:extent cx="114300" cy="114300"/>
                <wp:effectExtent l="5080" t="5715" r="1397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BEC7" id="Rectangle 8" o:spid="_x0000_s1026" style="position:absolute;margin-left:99pt;margin-top:733.2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"/>
            </w:pict>
          </mc:Fallback>
        </mc:AlternateContent>
      </w:r>
      <w:r w:rsidRPr="00321DF3">
        <w:rPr>
          <w:rFonts w:eastAsia="Times New Roman"/>
          <w:color w:val="007DB1"/>
          <w:sz w:val="16"/>
          <w:szCs w:val="16"/>
        </w:rPr>
        <w:t xml:space="preserve">RCVS </w:t>
      </w:r>
    </w:p>
    <w:p w14:paraId="5C0CD7E1" w14:textId="77777777" w:rsidR="007B059F" w:rsidRPr="00321DF3" w:rsidRDefault="007B059F" w:rsidP="007B059F">
      <w:pPr>
        <w:rPr>
          <w:rFonts w:eastAsia="Times New Roman"/>
          <w:szCs w:val="20"/>
        </w:rPr>
      </w:pPr>
    </w:p>
    <w:p w14:paraId="73C2C706" w14:textId="77777777" w:rsidR="007B059F" w:rsidRPr="00321DF3" w:rsidRDefault="007B059F" w:rsidP="007B059F">
      <w:pPr>
        <w:rPr>
          <w:rFonts w:eastAsia="Times New Roman"/>
          <w:szCs w:val="20"/>
        </w:rPr>
      </w:pPr>
      <w:r w:rsidRPr="00321DF3">
        <w:rPr>
          <w:rFonts w:eastAsia="Times New Roman"/>
          <w:szCs w:val="20"/>
        </w:rPr>
        <w:t xml:space="preserve">RCVS Specialist’ status is open to those who hold a Diploma or equivalent level qualification. </w:t>
      </w:r>
    </w:p>
    <w:p w14:paraId="125A2DCA" w14:textId="77777777" w:rsidR="007B059F" w:rsidRPr="00321DF3" w:rsidRDefault="007B059F" w:rsidP="007B059F">
      <w:pPr>
        <w:rPr>
          <w:rFonts w:eastAsia="Times New Roman"/>
          <w:szCs w:val="20"/>
        </w:rPr>
      </w:pPr>
    </w:p>
    <w:p w14:paraId="289B548F" w14:textId="77777777" w:rsidR="007B059F" w:rsidRPr="00321DF3" w:rsidRDefault="007B059F" w:rsidP="007B059F">
      <w:pPr>
        <w:rPr>
          <w:rFonts w:eastAsia="Times New Roman"/>
          <w:szCs w:val="20"/>
        </w:rPr>
      </w:pPr>
    </w:p>
    <w:p w14:paraId="6A07B1F0" w14:textId="77777777" w:rsidR="007B059F" w:rsidRPr="00321DF3" w:rsidRDefault="007B059F" w:rsidP="007B059F">
      <w:pPr>
        <w:rPr>
          <w:rFonts w:eastAsia="Times New Roman"/>
          <w:szCs w:val="20"/>
        </w:rPr>
      </w:pPr>
    </w:p>
    <w:p w14:paraId="444222AC" w14:textId="77777777" w:rsidR="007B059F" w:rsidRPr="00321DF3" w:rsidRDefault="007B059F" w:rsidP="007B059F">
      <w:pPr>
        <w:rPr>
          <w:rFonts w:eastAsia="Times New Roman"/>
          <w:szCs w:val="20"/>
        </w:rPr>
      </w:pPr>
    </w:p>
    <w:p w14:paraId="3838FC33" w14:textId="77777777" w:rsidR="007B059F" w:rsidRPr="00321DF3" w:rsidRDefault="007B059F" w:rsidP="007B059F">
      <w:pPr>
        <w:spacing w:line="300" w:lineRule="exact"/>
        <w:rPr>
          <w:rFonts w:eastAsia="Times New Roman"/>
          <w:b/>
          <w:sz w:val="26"/>
          <w:szCs w:val="26"/>
        </w:rPr>
      </w:pPr>
      <w:r w:rsidRPr="00321DF3">
        <w:rPr>
          <w:rFonts w:eastAsia="Times New Roman"/>
          <w:b/>
          <w:sz w:val="26"/>
          <w:szCs w:val="26"/>
        </w:rPr>
        <w:t>Revised structure of the Certificate in Advanced Veterinary Practice</w:t>
      </w:r>
    </w:p>
    <w:p w14:paraId="7D2FF096" w14:textId="77777777" w:rsidR="007B059F" w:rsidRPr="00321DF3" w:rsidRDefault="007B059F" w:rsidP="007B059F">
      <w:pPr>
        <w:spacing w:line="300" w:lineRule="exact"/>
        <w:rPr>
          <w:rFonts w:eastAsia="Times New Roman"/>
          <w:sz w:val="8"/>
          <w:szCs w:val="8"/>
        </w:rPr>
      </w:pPr>
    </w:p>
    <w:p w14:paraId="332DB64F" w14:textId="77777777" w:rsidR="007B059F" w:rsidRPr="00321DF3" w:rsidRDefault="007B059F" w:rsidP="007B059F">
      <w:pPr>
        <w:spacing w:line="300" w:lineRule="exact"/>
        <w:rPr>
          <w:rFonts w:eastAsia="Times New Roman"/>
          <w:szCs w:val="20"/>
        </w:rPr>
      </w:pPr>
      <w:r w:rsidRPr="00321DF3">
        <w:rPr>
          <w:rFonts w:eastAsia="Times New Roman"/>
          <w:szCs w:val="20"/>
        </w:rPr>
        <w:t>Candidates must take a total of 60 credits consisting of:</w:t>
      </w:r>
    </w:p>
    <w:p w14:paraId="7BB7CC70" w14:textId="77777777" w:rsidR="007B059F" w:rsidRPr="00321DF3" w:rsidRDefault="007B059F" w:rsidP="007B059F">
      <w:pPr>
        <w:spacing w:line="300" w:lineRule="exact"/>
        <w:rPr>
          <w:rFonts w:eastAsia="Times New Roman"/>
          <w:szCs w:val="20"/>
        </w:rPr>
      </w:pPr>
    </w:p>
    <w:p w14:paraId="552AD96D" w14:textId="77777777" w:rsidR="007B059F" w:rsidRPr="00321DF3" w:rsidRDefault="007B059F" w:rsidP="007B059F">
      <w:pPr>
        <w:spacing w:line="300" w:lineRule="exact"/>
        <w:rPr>
          <w:rFonts w:eastAsia="Times New Roman"/>
        </w:rPr>
      </w:pPr>
      <w:r w:rsidRPr="00321DF3">
        <w:rPr>
          <w:rFonts w:eastAsia="Times New Roman"/>
        </w:rPr>
        <w:t xml:space="preserve"> </w:t>
      </w:r>
      <w:r w:rsidRPr="00321DF3">
        <w:rPr>
          <w:rFonts w:eastAsia="Times New Roman"/>
          <w:b/>
        </w:rPr>
        <w:t>A module</w:t>
      </w:r>
    </w:p>
    <w:p w14:paraId="67E4046F" w14:textId="77777777" w:rsidR="007B059F" w:rsidRPr="00321DF3" w:rsidRDefault="007B059F" w:rsidP="007B059F">
      <w:pPr>
        <w:spacing w:line="300" w:lineRule="exact"/>
        <w:rPr>
          <w:rFonts w:eastAsia="Times New Roman"/>
          <w:szCs w:val="20"/>
        </w:rPr>
      </w:pPr>
      <w:r w:rsidRPr="00321DF3">
        <w:rPr>
          <w:rFonts w:eastAsia="Times New Roman"/>
          <w:noProof/>
          <w:szCs w:val="20"/>
          <w:lang w:eastAsia="en-GB"/>
        </w:rPr>
        <mc:AlternateContent>
          <mc:Choice Requires="wps">
            <w:drawing>
              <wp:anchor distT="0" distB="0" distL="114300" distR="114300" simplePos="0" relativeHeight="251669504" behindDoc="0" locked="0" layoutInCell="1" allowOverlap="1" wp14:anchorId="2D8D2E35" wp14:editId="1C327AF4">
                <wp:simplePos x="0" y="0"/>
                <wp:positionH relativeFrom="column">
                  <wp:posOffset>3114675</wp:posOffset>
                </wp:positionH>
                <wp:positionV relativeFrom="paragraph">
                  <wp:posOffset>144780</wp:posOffset>
                </wp:positionV>
                <wp:extent cx="1314450" cy="1266825"/>
                <wp:effectExtent l="19050" t="20955" r="1905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14:paraId="10A5E174" w14:textId="77777777" w:rsidR="007B059F" w:rsidRPr="00B9159C" w:rsidRDefault="007B059F" w:rsidP="007B059F">
                            <w:pPr>
                              <w:jc w:val="center"/>
                              <w:rPr>
                                <w:sz w:val="16"/>
                                <w:szCs w:val="16"/>
                              </w:rPr>
                            </w:pPr>
                          </w:p>
                          <w:p w14:paraId="46C6D41D" w14:textId="77777777" w:rsidR="007B059F" w:rsidRPr="00B9159C" w:rsidRDefault="007B059F" w:rsidP="007B059F">
                            <w:pPr>
                              <w:jc w:val="center"/>
                              <w:rPr>
                                <w:sz w:val="36"/>
                                <w:szCs w:val="36"/>
                              </w:rPr>
                            </w:pPr>
                            <w:r w:rsidRPr="00B9159C">
                              <w:rPr>
                                <w:sz w:val="36"/>
                                <w:szCs w:val="36"/>
                              </w:rPr>
                              <w:t>A</w:t>
                            </w:r>
                          </w:p>
                          <w:p w14:paraId="54C4467C" w14:textId="77777777" w:rsidR="007B059F" w:rsidRDefault="007B059F" w:rsidP="007B059F"/>
                          <w:p w14:paraId="08D0D6BF" w14:textId="77777777"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D2E35" id="Rectangle 7" o:spid="_x0000_s1026" style="position:absolute;margin-left:245.25pt;margin-top:11.4pt;width:103.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" strokeweight="2pt">
                <v:textbox>
                  <w:txbxContent>
                    <w:p w14:paraId="10A5E174" w14:textId="77777777" w:rsidR="007B059F" w:rsidRPr="00B9159C" w:rsidRDefault="007B059F" w:rsidP="007B059F">
                      <w:pPr>
                        <w:jc w:val="center"/>
                        <w:rPr>
                          <w:sz w:val="16"/>
                          <w:szCs w:val="16"/>
                        </w:rPr>
                      </w:pPr>
                    </w:p>
                    <w:p w14:paraId="46C6D41D" w14:textId="77777777" w:rsidR="007B059F" w:rsidRPr="00B9159C" w:rsidRDefault="007B059F" w:rsidP="007B059F">
                      <w:pPr>
                        <w:jc w:val="center"/>
                        <w:rPr>
                          <w:sz w:val="36"/>
                          <w:szCs w:val="36"/>
                        </w:rPr>
                      </w:pPr>
                      <w:r w:rsidRPr="00B9159C">
                        <w:rPr>
                          <w:sz w:val="36"/>
                          <w:szCs w:val="36"/>
                        </w:rPr>
                        <w:t>A</w:t>
                      </w:r>
                    </w:p>
                    <w:p w14:paraId="54C4467C" w14:textId="77777777" w:rsidR="007B059F" w:rsidRDefault="007B059F" w:rsidP="007B059F"/>
                    <w:p w14:paraId="08D0D6BF" w14:textId="77777777" w:rsidR="007B059F" w:rsidRPr="00B9159C" w:rsidRDefault="007B059F" w:rsidP="007B059F">
                      <w:pPr>
                        <w:jc w:val="center"/>
                      </w:pPr>
                      <w:r>
                        <w:t>10 c</w:t>
                      </w:r>
                      <w:r w:rsidRPr="00B9159C">
                        <w:t>redits</w:t>
                      </w:r>
                    </w:p>
                  </w:txbxContent>
                </v:textbox>
              </v:rect>
            </w:pict>
          </mc:Fallback>
        </mc:AlternateContent>
      </w:r>
    </w:p>
    <w:p w14:paraId="318B0E5C" w14:textId="77777777" w:rsidR="007B059F" w:rsidRPr="00321DF3" w:rsidRDefault="007B059F" w:rsidP="007B059F">
      <w:pPr>
        <w:spacing w:line="300" w:lineRule="exact"/>
        <w:rPr>
          <w:rFonts w:eastAsia="Times New Roman"/>
          <w:szCs w:val="20"/>
        </w:rPr>
      </w:pPr>
      <w:r w:rsidRPr="00321DF3">
        <w:rPr>
          <w:rFonts w:eastAsia="Times New Roman"/>
          <w:szCs w:val="20"/>
        </w:rPr>
        <w:t xml:space="preserve"> A-FAVP.1 </w:t>
      </w:r>
    </w:p>
    <w:p w14:paraId="3EB2B8D0" w14:textId="77777777" w:rsidR="007B059F" w:rsidRPr="00321DF3" w:rsidRDefault="007B059F" w:rsidP="007B059F">
      <w:pPr>
        <w:spacing w:line="300" w:lineRule="exact"/>
        <w:rPr>
          <w:rFonts w:eastAsia="Times New Roman"/>
          <w:szCs w:val="20"/>
        </w:rPr>
      </w:pPr>
    </w:p>
    <w:p w14:paraId="6968D1C9" w14:textId="77777777" w:rsidR="007B059F" w:rsidRPr="00321DF3" w:rsidRDefault="007B059F" w:rsidP="007B059F">
      <w:pPr>
        <w:spacing w:line="300" w:lineRule="exact"/>
        <w:rPr>
          <w:rFonts w:eastAsia="Times New Roman"/>
          <w:szCs w:val="20"/>
        </w:rPr>
      </w:pPr>
      <w:r w:rsidRPr="00321DF3">
        <w:rPr>
          <w:rFonts w:eastAsia="Times New Roman"/>
          <w:szCs w:val="20"/>
        </w:rPr>
        <w:t>Foundations in Advanced Veterinary Practice</w:t>
      </w:r>
    </w:p>
    <w:p w14:paraId="7544FE22" w14:textId="77777777" w:rsidR="007B059F" w:rsidRPr="00321DF3" w:rsidRDefault="007B059F" w:rsidP="007B059F">
      <w:pPr>
        <w:spacing w:line="300" w:lineRule="exact"/>
        <w:rPr>
          <w:rFonts w:eastAsia="Times New Roman"/>
          <w:szCs w:val="20"/>
        </w:rPr>
      </w:pPr>
    </w:p>
    <w:p w14:paraId="72D650B0" w14:textId="77777777" w:rsidR="007B059F" w:rsidRPr="00321DF3" w:rsidRDefault="007B059F" w:rsidP="007B059F">
      <w:pPr>
        <w:spacing w:line="300" w:lineRule="exact"/>
        <w:rPr>
          <w:rFonts w:eastAsia="Times New Roman"/>
          <w:szCs w:val="20"/>
        </w:rPr>
      </w:pPr>
    </w:p>
    <w:p w14:paraId="22E27756" w14:textId="77777777" w:rsidR="007B059F" w:rsidRPr="00321DF3" w:rsidRDefault="007B059F" w:rsidP="007B059F">
      <w:pPr>
        <w:spacing w:line="300" w:lineRule="exact"/>
        <w:rPr>
          <w:rFonts w:eastAsia="Times New Roman"/>
          <w:szCs w:val="20"/>
        </w:rPr>
      </w:pPr>
    </w:p>
    <w:p w14:paraId="6508DA68" w14:textId="77777777" w:rsidR="007B059F" w:rsidRPr="00321DF3" w:rsidRDefault="007B059F" w:rsidP="007B059F">
      <w:pPr>
        <w:spacing w:line="300" w:lineRule="exact"/>
        <w:rPr>
          <w:rFonts w:eastAsia="Times New Roman"/>
          <w:szCs w:val="20"/>
        </w:rPr>
      </w:pPr>
    </w:p>
    <w:p w14:paraId="1FAFC284" w14:textId="77777777" w:rsidR="007B059F" w:rsidRPr="00321DF3" w:rsidRDefault="007B059F" w:rsidP="007B059F">
      <w:pPr>
        <w:spacing w:line="300" w:lineRule="exact"/>
        <w:rPr>
          <w:rFonts w:eastAsia="Times New Roman"/>
          <w:szCs w:val="20"/>
        </w:rPr>
      </w:pPr>
      <w:r w:rsidRPr="00321DF3">
        <w:rPr>
          <w:rFonts w:eastAsia="Times New Roman"/>
          <w:szCs w:val="20"/>
        </w:rPr>
        <w:t>___________________________________________________________________________</w:t>
      </w:r>
    </w:p>
    <w:p w14:paraId="34C609A9" w14:textId="77777777" w:rsidR="007B059F" w:rsidRPr="00321DF3" w:rsidRDefault="007B059F" w:rsidP="007B059F">
      <w:pPr>
        <w:spacing w:line="300" w:lineRule="exact"/>
        <w:rPr>
          <w:rFonts w:eastAsia="Times New Roman"/>
          <w:szCs w:val="20"/>
        </w:rPr>
      </w:pPr>
    </w:p>
    <w:p w14:paraId="2C6D6BB7" w14:textId="77777777" w:rsidR="007B059F" w:rsidRPr="00321DF3" w:rsidRDefault="007B059F" w:rsidP="007B059F">
      <w:pPr>
        <w:spacing w:line="300" w:lineRule="exact"/>
        <w:rPr>
          <w:rFonts w:eastAsia="Times New Roman"/>
          <w:b/>
        </w:rPr>
      </w:pPr>
      <w:r w:rsidRPr="00321DF3">
        <w:rPr>
          <w:rFonts w:eastAsia="Times New Roman"/>
          <w:b/>
        </w:rPr>
        <w:t>B modules</w:t>
      </w:r>
    </w:p>
    <w:p w14:paraId="7CCA24B7" w14:textId="77777777" w:rsidR="007B059F" w:rsidRPr="00321DF3" w:rsidRDefault="007B059F" w:rsidP="007B059F">
      <w:pPr>
        <w:spacing w:line="300" w:lineRule="exact"/>
        <w:rPr>
          <w:rFonts w:eastAsia="Times New Roman"/>
          <w:szCs w:val="20"/>
        </w:rPr>
      </w:pPr>
      <w:r w:rsidRPr="00321DF3">
        <w:rPr>
          <w:rFonts w:eastAsia="Times New Roman"/>
          <w:szCs w:val="20"/>
        </w:rPr>
        <w:t>Candidates should take at least one B module from a choice of 6 including:</w:t>
      </w:r>
    </w:p>
    <w:p w14:paraId="71EF8D7E" w14:textId="77777777" w:rsidR="007B059F" w:rsidRPr="00321DF3" w:rsidRDefault="007B059F" w:rsidP="007B059F">
      <w:pPr>
        <w:spacing w:line="300" w:lineRule="exact"/>
        <w:rPr>
          <w:rFonts w:eastAsia="Times New Roman"/>
          <w:szCs w:val="20"/>
        </w:rPr>
      </w:pPr>
    </w:p>
    <w:p w14:paraId="0E141549" w14:textId="77777777" w:rsidR="007B059F" w:rsidRPr="00321DF3" w:rsidRDefault="007B059F" w:rsidP="007B059F">
      <w:pPr>
        <w:spacing w:line="300" w:lineRule="exact"/>
        <w:rPr>
          <w:rFonts w:eastAsia="Times New Roman"/>
          <w:szCs w:val="20"/>
        </w:rPr>
      </w:pPr>
      <w:r w:rsidRPr="00321DF3">
        <w:rPr>
          <w:rFonts w:eastAsia="Times New Roman"/>
          <w:noProof/>
          <w:szCs w:val="20"/>
          <w:lang w:eastAsia="en-GB"/>
        </w:rPr>
        <mc:AlternateContent>
          <mc:Choice Requires="wps">
            <w:drawing>
              <wp:anchor distT="0" distB="0" distL="114300" distR="114300" simplePos="0" relativeHeight="251670528" behindDoc="0" locked="0" layoutInCell="1" allowOverlap="1" wp14:anchorId="57A391FF" wp14:editId="3924B5AF">
                <wp:simplePos x="0" y="0"/>
                <wp:positionH relativeFrom="column">
                  <wp:posOffset>3114675</wp:posOffset>
                </wp:positionH>
                <wp:positionV relativeFrom="paragraph">
                  <wp:posOffset>66040</wp:posOffset>
                </wp:positionV>
                <wp:extent cx="1314450" cy="1266825"/>
                <wp:effectExtent l="19050" t="18415" r="19050"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14:paraId="5EB4A712" w14:textId="77777777" w:rsidR="007B059F" w:rsidRPr="00B9159C" w:rsidRDefault="007B059F" w:rsidP="007B059F">
                            <w:pPr>
                              <w:jc w:val="center"/>
                              <w:rPr>
                                <w:sz w:val="16"/>
                                <w:szCs w:val="16"/>
                              </w:rPr>
                            </w:pPr>
                          </w:p>
                          <w:p w14:paraId="537A3368" w14:textId="77777777" w:rsidR="007B059F" w:rsidRPr="00B9159C" w:rsidRDefault="007B059F" w:rsidP="007B059F">
                            <w:pPr>
                              <w:jc w:val="center"/>
                              <w:rPr>
                                <w:sz w:val="36"/>
                                <w:szCs w:val="36"/>
                              </w:rPr>
                            </w:pPr>
                            <w:r>
                              <w:rPr>
                                <w:sz w:val="36"/>
                                <w:szCs w:val="36"/>
                              </w:rPr>
                              <w:t>B</w:t>
                            </w:r>
                          </w:p>
                          <w:p w14:paraId="1212FCC4" w14:textId="77777777" w:rsidR="007B059F" w:rsidRDefault="007B059F" w:rsidP="007B059F"/>
                          <w:p w14:paraId="7D77B8D3" w14:textId="77777777"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391FF" id="Rectangle 6" o:spid="_x0000_s1027" style="position:absolute;margin-left:245.25pt;margin-top:5.2pt;width:103.5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" strokeweight="2pt">
                <v:textbox>
                  <w:txbxContent>
                    <w:p w14:paraId="5EB4A712" w14:textId="77777777" w:rsidR="007B059F" w:rsidRPr="00B9159C" w:rsidRDefault="007B059F" w:rsidP="007B059F">
                      <w:pPr>
                        <w:jc w:val="center"/>
                        <w:rPr>
                          <w:sz w:val="16"/>
                          <w:szCs w:val="16"/>
                        </w:rPr>
                      </w:pPr>
                    </w:p>
                    <w:p w14:paraId="537A3368" w14:textId="77777777" w:rsidR="007B059F" w:rsidRPr="00B9159C" w:rsidRDefault="007B059F" w:rsidP="007B059F">
                      <w:pPr>
                        <w:jc w:val="center"/>
                        <w:rPr>
                          <w:sz w:val="36"/>
                          <w:szCs w:val="36"/>
                        </w:rPr>
                      </w:pPr>
                      <w:r>
                        <w:rPr>
                          <w:sz w:val="36"/>
                          <w:szCs w:val="36"/>
                        </w:rPr>
                        <w:t>B</w:t>
                      </w:r>
                    </w:p>
                    <w:p w14:paraId="1212FCC4" w14:textId="77777777" w:rsidR="007B059F" w:rsidRDefault="007B059F" w:rsidP="007B059F"/>
                    <w:p w14:paraId="7D77B8D3" w14:textId="77777777" w:rsidR="007B059F" w:rsidRPr="00B9159C" w:rsidRDefault="007B059F" w:rsidP="007B059F">
                      <w:pPr>
                        <w:jc w:val="center"/>
                      </w:pPr>
                      <w:r>
                        <w:t>10 c</w:t>
                      </w:r>
                      <w:r w:rsidRPr="00B9159C">
                        <w:t>redits</w:t>
                      </w:r>
                    </w:p>
                  </w:txbxContent>
                </v:textbox>
              </v:rect>
            </w:pict>
          </mc:Fallback>
        </mc:AlternateContent>
      </w:r>
      <w:r w:rsidRPr="00321DF3">
        <w:rPr>
          <w:rFonts w:eastAsia="Times New Roman"/>
          <w:szCs w:val="20"/>
        </w:rPr>
        <w:tab/>
        <w:t xml:space="preserve"> </w:t>
      </w:r>
      <w:r w:rsidRPr="00321DF3">
        <w:rPr>
          <w:rFonts w:eastAsia="Times New Roman"/>
          <w:szCs w:val="20"/>
        </w:rPr>
        <w:tab/>
      </w:r>
    </w:p>
    <w:tbl>
      <w:tblPr>
        <w:tblW w:w="0" w:type="auto"/>
        <w:tblLook w:val="04A0" w:firstRow="1" w:lastRow="0" w:firstColumn="1" w:lastColumn="0" w:noHBand="0" w:noVBand="1"/>
      </w:tblPr>
      <w:tblGrid>
        <w:gridCol w:w="1195"/>
        <w:gridCol w:w="2980"/>
      </w:tblGrid>
      <w:tr w:rsidR="007B059F" w:rsidRPr="00321DF3" w14:paraId="3951ACF7" w14:textId="77777777" w:rsidTr="00FE1D23">
        <w:tc>
          <w:tcPr>
            <w:tcW w:w="1195" w:type="dxa"/>
          </w:tcPr>
          <w:p w14:paraId="33814466" w14:textId="77777777" w:rsidR="007B059F" w:rsidRPr="00321DF3" w:rsidRDefault="007B059F" w:rsidP="00FE1D23">
            <w:pPr>
              <w:spacing w:line="300" w:lineRule="exact"/>
              <w:rPr>
                <w:rFonts w:eastAsia="Times New Roman"/>
                <w:szCs w:val="20"/>
              </w:rPr>
            </w:pPr>
            <w:r w:rsidRPr="00321DF3">
              <w:rPr>
                <w:rFonts w:eastAsia="Times New Roman"/>
                <w:szCs w:val="20"/>
              </w:rPr>
              <w:t>B-SAP.1</w:t>
            </w:r>
          </w:p>
        </w:tc>
        <w:tc>
          <w:tcPr>
            <w:tcW w:w="2980" w:type="dxa"/>
          </w:tcPr>
          <w:p w14:paraId="0129BD59" w14:textId="77777777" w:rsidR="007B059F" w:rsidRPr="00321DF3" w:rsidRDefault="007B059F" w:rsidP="00FE1D23">
            <w:pPr>
              <w:spacing w:line="300" w:lineRule="exact"/>
              <w:rPr>
                <w:rFonts w:eastAsia="Times New Roman"/>
                <w:szCs w:val="20"/>
              </w:rPr>
            </w:pPr>
            <w:r w:rsidRPr="00321DF3">
              <w:rPr>
                <w:rFonts w:eastAsia="Times New Roman"/>
                <w:szCs w:val="20"/>
              </w:rPr>
              <w:t>Small Animal Practice</w:t>
            </w:r>
          </w:p>
        </w:tc>
      </w:tr>
      <w:tr w:rsidR="007B059F" w:rsidRPr="00321DF3" w14:paraId="5D8BCE0A" w14:textId="77777777" w:rsidTr="00FE1D23">
        <w:tc>
          <w:tcPr>
            <w:tcW w:w="1195" w:type="dxa"/>
          </w:tcPr>
          <w:p w14:paraId="0D654AF7" w14:textId="77777777" w:rsidR="007B059F" w:rsidRPr="00321DF3" w:rsidRDefault="007B059F" w:rsidP="00FE1D23">
            <w:pPr>
              <w:spacing w:line="300" w:lineRule="exact"/>
              <w:rPr>
                <w:rFonts w:eastAsia="Times New Roman"/>
                <w:szCs w:val="20"/>
              </w:rPr>
            </w:pPr>
            <w:r w:rsidRPr="00321DF3">
              <w:rPr>
                <w:rFonts w:eastAsia="Times New Roman"/>
                <w:szCs w:val="20"/>
              </w:rPr>
              <w:t>B-PAP.2</w:t>
            </w:r>
          </w:p>
        </w:tc>
        <w:tc>
          <w:tcPr>
            <w:tcW w:w="2980" w:type="dxa"/>
          </w:tcPr>
          <w:p w14:paraId="01F98C66" w14:textId="77777777" w:rsidR="007B059F" w:rsidRPr="00321DF3" w:rsidRDefault="007B059F" w:rsidP="00FE1D23">
            <w:pPr>
              <w:spacing w:line="300" w:lineRule="exact"/>
              <w:rPr>
                <w:rFonts w:eastAsia="Times New Roman"/>
                <w:szCs w:val="20"/>
              </w:rPr>
            </w:pPr>
            <w:r w:rsidRPr="00321DF3">
              <w:rPr>
                <w:rFonts w:eastAsia="Times New Roman"/>
                <w:szCs w:val="20"/>
              </w:rPr>
              <w:t>Production Animal Practice</w:t>
            </w:r>
          </w:p>
        </w:tc>
      </w:tr>
      <w:tr w:rsidR="007B059F" w:rsidRPr="00321DF3" w14:paraId="78E1522A" w14:textId="77777777" w:rsidTr="00FE1D23">
        <w:tc>
          <w:tcPr>
            <w:tcW w:w="1195" w:type="dxa"/>
          </w:tcPr>
          <w:p w14:paraId="576C3D2F" w14:textId="77777777" w:rsidR="007B059F" w:rsidRPr="00321DF3" w:rsidRDefault="007B059F" w:rsidP="00FE1D23">
            <w:pPr>
              <w:spacing w:line="300" w:lineRule="exact"/>
              <w:rPr>
                <w:rFonts w:eastAsia="Times New Roman"/>
                <w:szCs w:val="20"/>
              </w:rPr>
            </w:pPr>
            <w:r w:rsidRPr="00321DF3">
              <w:rPr>
                <w:rFonts w:eastAsia="Times New Roman"/>
                <w:szCs w:val="20"/>
              </w:rPr>
              <w:t>B-EP.3</w:t>
            </w:r>
          </w:p>
        </w:tc>
        <w:tc>
          <w:tcPr>
            <w:tcW w:w="2980" w:type="dxa"/>
          </w:tcPr>
          <w:p w14:paraId="6E7425F6" w14:textId="77777777" w:rsidR="007B059F" w:rsidRPr="00321DF3" w:rsidRDefault="007B059F" w:rsidP="00FE1D23">
            <w:pPr>
              <w:tabs>
                <w:tab w:val="left" w:pos="993"/>
                <w:tab w:val="left" w:pos="1134"/>
              </w:tabs>
              <w:spacing w:line="300" w:lineRule="exact"/>
              <w:rPr>
                <w:rFonts w:eastAsia="Times New Roman"/>
                <w:szCs w:val="20"/>
              </w:rPr>
            </w:pPr>
            <w:r w:rsidRPr="00321DF3">
              <w:rPr>
                <w:rFonts w:eastAsia="Times New Roman"/>
                <w:szCs w:val="20"/>
              </w:rPr>
              <w:t>Equine Practice</w:t>
            </w:r>
          </w:p>
        </w:tc>
      </w:tr>
      <w:tr w:rsidR="007B059F" w:rsidRPr="00321DF3" w14:paraId="5EE42805" w14:textId="77777777" w:rsidTr="00FE1D23">
        <w:tc>
          <w:tcPr>
            <w:tcW w:w="1195" w:type="dxa"/>
          </w:tcPr>
          <w:p w14:paraId="771A0293" w14:textId="77777777" w:rsidR="007B059F" w:rsidRPr="00321DF3" w:rsidRDefault="007B059F" w:rsidP="00FE1D23">
            <w:pPr>
              <w:spacing w:line="300" w:lineRule="exact"/>
              <w:rPr>
                <w:rFonts w:eastAsia="Times New Roman"/>
                <w:szCs w:val="20"/>
              </w:rPr>
            </w:pPr>
            <w:r w:rsidRPr="00321DF3">
              <w:rPr>
                <w:rFonts w:eastAsia="Times New Roman"/>
                <w:szCs w:val="20"/>
              </w:rPr>
              <w:t>B-LAS.4</w:t>
            </w:r>
          </w:p>
        </w:tc>
        <w:tc>
          <w:tcPr>
            <w:tcW w:w="2980" w:type="dxa"/>
          </w:tcPr>
          <w:p w14:paraId="3BE1C234" w14:textId="77777777" w:rsidR="007B059F" w:rsidRPr="00321DF3" w:rsidRDefault="007B059F" w:rsidP="00FE1D23">
            <w:pPr>
              <w:spacing w:line="300" w:lineRule="exact"/>
              <w:rPr>
                <w:rFonts w:eastAsia="Times New Roman"/>
                <w:szCs w:val="20"/>
              </w:rPr>
            </w:pPr>
            <w:r w:rsidRPr="00321DF3">
              <w:rPr>
                <w:rFonts w:eastAsia="Times New Roman"/>
                <w:szCs w:val="20"/>
              </w:rPr>
              <w:t>Laboratory Animal Science</w:t>
            </w:r>
          </w:p>
        </w:tc>
      </w:tr>
      <w:tr w:rsidR="007B059F" w:rsidRPr="00321DF3" w14:paraId="19BBC679" w14:textId="77777777" w:rsidTr="00FE1D23">
        <w:tc>
          <w:tcPr>
            <w:tcW w:w="1195" w:type="dxa"/>
          </w:tcPr>
          <w:p w14:paraId="71E02D91" w14:textId="77777777" w:rsidR="007B059F" w:rsidRPr="00321DF3" w:rsidRDefault="007B059F" w:rsidP="00FE1D23">
            <w:pPr>
              <w:spacing w:line="300" w:lineRule="exact"/>
              <w:rPr>
                <w:rFonts w:eastAsia="Times New Roman"/>
                <w:szCs w:val="20"/>
              </w:rPr>
            </w:pPr>
            <w:r w:rsidRPr="00321DF3">
              <w:rPr>
                <w:rFonts w:eastAsia="Times New Roman"/>
                <w:szCs w:val="20"/>
              </w:rPr>
              <w:t>B-VPH.5</w:t>
            </w:r>
          </w:p>
        </w:tc>
        <w:tc>
          <w:tcPr>
            <w:tcW w:w="2980" w:type="dxa"/>
          </w:tcPr>
          <w:p w14:paraId="40410724" w14:textId="77777777" w:rsidR="007B059F" w:rsidRPr="00321DF3" w:rsidRDefault="007B059F" w:rsidP="00FE1D23">
            <w:pPr>
              <w:spacing w:line="300" w:lineRule="exact"/>
              <w:rPr>
                <w:rFonts w:eastAsia="Times New Roman"/>
                <w:szCs w:val="20"/>
              </w:rPr>
            </w:pPr>
            <w:r w:rsidRPr="00321DF3">
              <w:rPr>
                <w:rFonts w:eastAsia="Times New Roman"/>
                <w:szCs w:val="20"/>
              </w:rPr>
              <w:t>Global Veterinary Medicine</w:t>
            </w:r>
          </w:p>
        </w:tc>
      </w:tr>
      <w:tr w:rsidR="007B059F" w:rsidRPr="00321DF3" w14:paraId="65925BDC" w14:textId="77777777" w:rsidTr="00FE1D23">
        <w:tc>
          <w:tcPr>
            <w:tcW w:w="1195" w:type="dxa"/>
          </w:tcPr>
          <w:p w14:paraId="53B9D3FE" w14:textId="77777777" w:rsidR="007B059F" w:rsidRPr="00321DF3" w:rsidRDefault="007B059F" w:rsidP="00FE1D23">
            <w:pPr>
              <w:spacing w:line="300" w:lineRule="exact"/>
              <w:rPr>
                <w:rFonts w:eastAsia="Times New Roman"/>
                <w:szCs w:val="20"/>
              </w:rPr>
            </w:pPr>
            <w:r w:rsidRPr="00321DF3">
              <w:rPr>
                <w:rFonts w:eastAsia="Times New Roman"/>
                <w:szCs w:val="20"/>
              </w:rPr>
              <w:t>B-ZM.6</w:t>
            </w:r>
          </w:p>
        </w:tc>
        <w:tc>
          <w:tcPr>
            <w:tcW w:w="2980" w:type="dxa"/>
          </w:tcPr>
          <w:p w14:paraId="1B068E6B" w14:textId="77777777" w:rsidR="007B059F" w:rsidRPr="00321DF3" w:rsidRDefault="007B059F" w:rsidP="00FE1D23">
            <w:pPr>
              <w:spacing w:line="300" w:lineRule="exact"/>
              <w:rPr>
                <w:rFonts w:eastAsia="Times New Roman"/>
                <w:szCs w:val="20"/>
              </w:rPr>
            </w:pPr>
            <w:r w:rsidRPr="00321DF3">
              <w:rPr>
                <w:rFonts w:eastAsia="Times New Roman"/>
                <w:szCs w:val="20"/>
              </w:rPr>
              <w:t>Zoological Medicine</w:t>
            </w:r>
          </w:p>
        </w:tc>
      </w:tr>
    </w:tbl>
    <w:p w14:paraId="3ADB0195" w14:textId="77777777" w:rsidR="007B059F" w:rsidRPr="00321DF3" w:rsidRDefault="007B059F" w:rsidP="007B059F">
      <w:pPr>
        <w:spacing w:line="300" w:lineRule="exact"/>
        <w:rPr>
          <w:rFonts w:eastAsia="Times New Roman"/>
          <w:szCs w:val="20"/>
        </w:rPr>
      </w:pPr>
    </w:p>
    <w:p w14:paraId="7ED871DD" w14:textId="77777777" w:rsidR="007B059F" w:rsidRPr="00321DF3" w:rsidRDefault="007B059F" w:rsidP="007B059F">
      <w:pPr>
        <w:spacing w:line="300" w:lineRule="exact"/>
        <w:rPr>
          <w:rFonts w:eastAsia="Times New Roman"/>
          <w:szCs w:val="20"/>
        </w:rPr>
      </w:pPr>
      <w:r w:rsidRPr="00321DF3">
        <w:rPr>
          <w:rFonts w:eastAsia="Times New Roman"/>
          <w:szCs w:val="20"/>
        </w:rPr>
        <w:t>_________________________________________________________________________</w:t>
      </w:r>
    </w:p>
    <w:p w14:paraId="50952917" w14:textId="77777777" w:rsidR="007B059F" w:rsidRPr="00321DF3" w:rsidRDefault="007B059F" w:rsidP="007B059F">
      <w:pPr>
        <w:spacing w:line="300" w:lineRule="exact"/>
        <w:rPr>
          <w:rFonts w:eastAsia="Times New Roman"/>
          <w:b/>
          <w:szCs w:val="20"/>
        </w:rPr>
      </w:pPr>
    </w:p>
    <w:p w14:paraId="0556304D" w14:textId="77777777" w:rsidR="007B059F" w:rsidRPr="00321DF3" w:rsidRDefault="007B059F" w:rsidP="007B059F">
      <w:pPr>
        <w:spacing w:line="300" w:lineRule="exact"/>
        <w:rPr>
          <w:rFonts w:eastAsia="Times New Roman"/>
          <w:b/>
        </w:rPr>
      </w:pPr>
      <w:r w:rsidRPr="00321DF3">
        <w:rPr>
          <w:rFonts w:eastAsia="Times New Roman"/>
          <w:b/>
        </w:rPr>
        <w:t>C modules</w:t>
      </w:r>
    </w:p>
    <w:p w14:paraId="56879E63" w14:textId="77777777" w:rsidR="007B059F" w:rsidRPr="00321DF3" w:rsidRDefault="007B059F" w:rsidP="007B059F">
      <w:pPr>
        <w:spacing w:line="300" w:lineRule="exact"/>
        <w:rPr>
          <w:rFonts w:eastAsia="Times New Roman"/>
          <w:szCs w:val="20"/>
        </w:rPr>
      </w:pPr>
      <w:r w:rsidRPr="00321DF3">
        <w:rPr>
          <w:rFonts w:eastAsia="Times New Roman"/>
          <w:szCs w:val="20"/>
        </w:rPr>
        <w:t>Candidates should take up to four C modules from a choice of over 60. (Candidates may take more B modules in place of some C modules if they wish to follow a very broad programme)</w:t>
      </w:r>
    </w:p>
    <w:p w14:paraId="2BD42072" w14:textId="77777777" w:rsidR="007B059F" w:rsidRPr="00321DF3" w:rsidRDefault="007B059F" w:rsidP="007B059F">
      <w:pPr>
        <w:spacing w:line="300" w:lineRule="exact"/>
        <w:rPr>
          <w:rFonts w:eastAsia="Times New Roman"/>
          <w:szCs w:val="20"/>
        </w:rPr>
      </w:pPr>
    </w:p>
    <w:p w14:paraId="03ED7F26" w14:textId="77777777" w:rsidR="007B059F" w:rsidRPr="00321DF3" w:rsidRDefault="007B059F" w:rsidP="007B059F">
      <w:pPr>
        <w:spacing w:line="300" w:lineRule="exact"/>
        <w:rPr>
          <w:rFonts w:eastAsia="Times New Roman"/>
          <w:szCs w:val="20"/>
        </w:rPr>
      </w:pPr>
      <w:r w:rsidRPr="00321DF3">
        <w:rPr>
          <w:rFonts w:eastAsia="Times New Roman"/>
          <w:noProof/>
          <w:szCs w:val="20"/>
          <w:lang w:eastAsia="en-GB"/>
        </w:rPr>
        <mc:AlternateContent>
          <mc:Choice Requires="wps">
            <w:drawing>
              <wp:anchor distT="0" distB="0" distL="114300" distR="114300" simplePos="0" relativeHeight="251673600" behindDoc="0" locked="0" layoutInCell="1" allowOverlap="1" wp14:anchorId="505AD071" wp14:editId="46FB5F09">
                <wp:simplePos x="0" y="0"/>
                <wp:positionH relativeFrom="column">
                  <wp:posOffset>4554855</wp:posOffset>
                </wp:positionH>
                <wp:positionV relativeFrom="paragraph">
                  <wp:posOffset>11430</wp:posOffset>
                </wp:positionV>
                <wp:extent cx="1314450" cy="1266825"/>
                <wp:effectExtent l="20955" t="20955" r="1714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14:paraId="48B6F568" w14:textId="77777777" w:rsidR="007B059F" w:rsidRPr="00B9159C" w:rsidRDefault="007B059F" w:rsidP="007B059F">
                            <w:pPr>
                              <w:jc w:val="center"/>
                              <w:rPr>
                                <w:sz w:val="16"/>
                                <w:szCs w:val="16"/>
                              </w:rPr>
                            </w:pPr>
                          </w:p>
                          <w:p w14:paraId="2DF17BB6" w14:textId="77777777" w:rsidR="007B059F" w:rsidRPr="00B9159C" w:rsidRDefault="007B059F" w:rsidP="007B059F">
                            <w:pPr>
                              <w:jc w:val="center"/>
                              <w:rPr>
                                <w:sz w:val="36"/>
                                <w:szCs w:val="36"/>
                              </w:rPr>
                            </w:pPr>
                            <w:r>
                              <w:rPr>
                                <w:sz w:val="36"/>
                                <w:szCs w:val="36"/>
                              </w:rPr>
                              <w:t>C</w:t>
                            </w:r>
                          </w:p>
                          <w:p w14:paraId="2423C24C" w14:textId="77777777" w:rsidR="007B059F" w:rsidRDefault="007B059F" w:rsidP="007B059F"/>
                          <w:p w14:paraId="0AE19489" w14:textId="77777777"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AD071" id="Rectangle 5" o:spid="_x0000_s1028" style="position:absolute;margin-left:358.65pt;margin-top:.9pt;width:103.5pt;height:9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" strokeweight="2pt">
                <v:textbox>
                  <w:txbxContent>
                    <w:p w14:paraId="48B6F568" w14:textId="77777777" w:rsidR="007B059F" w:rsidRPr="00B9159C" w:rsidRDefault="007B059F" w:rsidP="007B059F">
                      <w:pPr>
                        <w:jc w:val="center"/>
                        <w:rPr>
                          <w:sz w:val="16"/>
                          <w:szCs w:val="16"/>
                        </w:rPr>
                      </w:pPr>
                    </w:p>
                    <w:p w14:paraId="2DF17BB6" w14:textId="77777777" w:rsidR="007B059F" w:rsidRPr="00B9159C" w:rsidRDefault="007B059F" w:rsidP="007B059F">
                      <w:pPr>
                        <w:jc w:val="center"/>
                        <w:rPr>
                          <w:sz w:val="36"/>
                          <w:szCs w:val="36"/>
                        </w:rPr>
                      </w:pPr>
                      <w:r>
                        <w:rPr>
                          <w:sz w:val="36"/>
                          <w:szCs w:val="36"/>
                        </w:rPr>
                        <w:t>C</w:t>
                      </w:r>
                    </w:p>
                    <w:p w14:paraId="2423C24C" w14:textId="77777777" w:rsidR="007B059F" w:rsidRDefault="007B059F" w:rsidP="007B059F"/>
                    <w:p w14:paraId="0AE19489" w14:textId="77777777" w:rsidR="007B059F" w:rsidRPr="00B9159C" w:rsidRDefault="007B059F" w:rsidP="007B059F">
                      <w:pPr>
                        <w:jc w:val="center"/>
                      </w:pPr>
                      <w:r>
                        <w:t>10 c</w:t>
                      </w:r>
                      <w:r w:rsidRPr="00B9159C">
                        <w:t>redits</w:t>
                      </w:r>
                    </w:p>
                  </w:txbxContent>
                </v:textbox>
              </v:rect>
            </w:pict>
          </mc:Fallback>
        </mc:AlternateContent>
      </w:r>
      <w:r w:rsidRPr="00321DF3">
        <w:rPr>
          <w:rFonts w:eastAsia="Times New Roman"/>
          <w:noProof/>
          <w:szCs w:val="20"/>
          <w:lang w:eastAsia="en-GB"/>
        </w:rPr>
        <mc:AlternateContent>
          <mc:Choice Requires="wps">
            <w:drawing>
              <wp:anchor distT="0" distB="0" distL="114300" distR="114300" simplePos="0" relativeHeight="251674624" behindDoc="0" locked="0" layoutInCell="1" allowOverlap="1" wp14:anchorId="3479A9E5" wp14:editId="3A7796ED">
                <wp:simplePos x="0" y="0"/>
                <wp:positionH relativeFrom="column">
                  <wp:posOffset>2981325</wp:posOffset>
                </wp:positionH>
                <wp:positionV relativeFrom="paragraph">
                  <wp:posOffset>11430</wp:posOffset>
                </wp:positionV>
                <wp:extent cx="1314450" cy="1266825"/>
                <wp:effectExtent l="19050" t="20955" r="19050"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14:paraId="671DBC1E" w14:textId="77777777" w:rsidR="007B059F" w:rsidRPr="00B9159C" w:rsidRDefault="007B059F" w:rsidP="007B059F">
                            <w:pPr>
                              <w:jc w:val="center"/>
                              <w:rPr>
                                <w:sz w:val="16"/>
                                <w:szCs w:val="16"/>
                              </w:rPr>
                            </w:pPr>
                          </w:p>
                          <w:p w14:paraId="7AC6AA5B" w14:textId="77777777" w:rsidR="007B059F" w:rsidRPr="00B9159C" w:rsidRDefault="007B059F" w:rsidP="007B059F">
                            <w:pPr>
                              <w:jc w:val="center"/>
                              <w:rPr>
                                <w:sz w:val="36"/>
                                <w:szCs w:val="36"/>
                              </w:rPr>
                            </w:pPr>
                            <w:r>
                              <w:rPr>
                                <w:sz w:val="36"/>
                                <w:szCs w:val="36"/>
                              </w:rPr>
                              <w:t>C</w:t>
                            </w:r>
                          </w:p>
                          <w:p w14:paraId="32824EA2" w14:textId="77777777" w:rsidR="007B059F" w:rsidRDefault="007B059F" w:rsidP="007B059F"/>
                          <w:p w14:paraId="4C0F7425" w14:textId="77777777"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9A9E5" id="Rectangle 3" o:spid="_x0000_s1029" style="position:absolute;margin-left:234.75pt;margin-top:.9pt;width:103.5pt;height:9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" strokeweight="2pt">
                <v:textbox>
                  <w:txbxContent>
                    <w:p w14:paraId="671DBC1E" w14:textId="77777777" w:rsidR="007B059F" w:rsidRPr="00B9159C" w:rsidRDefault="007B059F" w:rsidP="007B059F">
                      <w:pPr>
                        <w:jc w:val="center"/>
                        <w:rPr>
                          <w:sz w:val="16"/>
                          <w:szCs w:val="16"/>
                        </w:rPr>
                      </w:pPr>
                    </w:p>
                    <w:p w14:paraId="7AC6AA5B" w14:textId="77777777" w:rsidR="007B059F" w:rsidRPr="00B9159C" w:rsidRDefault="007B059F" w:rsidP="007B059F">
                      <w:pPr>
                        <w:jc w:val="center"/>
                        <w:rPr>
                          <w:sz w:val="36"/>
                          <w:szCs w:val="36"/>
                        </w:rPr>
                      </w:pPr>
                      <w:r>
                        <w:rPr>
                          <w:sz w:val="36"/>
                          <w:szCs w:val="36"/>
                        </w:rPr>
                        <w:t>C</w:t>
                      </w:r>
                    </w:p>
                    <w:p w14:paraId="32824EA2" w14:textId="77777777" w:rsidR="007B059F" w:rsidRDefault="007B059F" w:rsidP="007B059F"/>
                    <w:p w14:paraId="4C0F7425" w14:textId="77777777" w:rsidR="007B059F" w:rsidRPr="00B9159C" w:rsidRDefault="007B059F" w:rsidP="007B059F">
                      <w:pPr>
                        <w:jc w:val="center"/>
                      </w:pPr>
                      <w:r>
                        <w:t>10 c</w:t>
                      </w:r>
                      <w:r w:rsidRPr="00B9159C">
                        <w:t>redits</w:t>
                      </w:r>
                    </w:p>
                  </w:txbxContent>
                </v:textbox>
              </v:rect>
            </w:pict>
          </mc:Fallback>
        </mc:AlternateContent>
      </w:r>
      <w:r w:rsidRPr="00321DF3">
        <w:rPr>
          <w:rFonts w:eastAsia="Times New Roman"/>
          <w:noProof/>
          <w:szCs w:val="20"/>
          <w:lang w:eastAsia="en-GB"/>
        </w:rPr>
        <mc:AlternateContent>
          <mc:Choice Requires="wps">
            <w:drawing>
              <wp:anchor distT="0" distB="0" distL="114300" distR="114300" simplePos="0" relativeHeight="251672576" behindDoc="0" locked="0" layoutInCell="1" allowOverlap="1" wp14:anchorId="18E5C8AF" wp14:editId="42509919">
                <wp:simplePos x="0" y="0"/>
                <wp:positionH relativeFrom="column">
                  <wp:posOffset>1411605</wp:posOffset>
                </wp:positionH>
                <wp:positionV relativeFrom="paragraph">
                  <wp:posOffset>11430</wp:posOffset>
                </wp:positionV>
                <wp:extent cx="1314450" cy="1266825"/>
                <wp:effectExtent l="20955" t="20955" r="17145" b="171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14:paraId="564E5A90" w14:textId="77777777" w:rsidR="007B059F" w:rsidRPr="00B9159C" w:rsidRDefault="007B059F" w:rsidP="007B059F">
                            <w:pPr>
                              <w:jc w:val="center"/>
                              <w:rPr>
                                <w:sz w:val="16"/>
                                <w:szCs w:val="16"/>
                              </w:rPr>
                            </w:pPr>
                          </w:p>
                          <w:p w14:paraId="16F52E2A" w14:textId="77777777" w:rsidR="007B059F" w:rsidRPr="00B9159C" w:rsidRDefault="007B059F" w:rsidP="007B059F">
                            <w:pPr>
                              <w:jc w:val="center"/>
                              <w:rPr>
                                <w:sz w:val="36"/>
                                <w:szCs w:val="36"/>
                              </w:rPr>
                            </w:pPr>
                            <w:r>
                              <w:rPr>
                                <w:sz w:val="36"/>
                                <w:szCs w:val="36"/>
                              </w:rPr>
                              <w:t>C</w:t>
                            </w:r>
                          </w:p>
                          <w:p w14:paraId="56F8D1A8" w14:textId="77777777" w:rsidR="007B059F" w:rsidRDefault="007B059F" w:rsidP="007B059F"/>
                          <w:p w14:paraId="228FF00D" w14:textId="77777777"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5C8AF" id="Rectangle 18" o:spid="_x0000_s1030" style="position:absolute;margin-left:111.15pt;margin-top:.9pt;width:103.5pt;height:9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" strokeweight="2pt">
                <v:textbox>
                  <w:txbxContent>
                    <w:p w14:paraId="564E5A90" w14:textId="77777777" w:rsidR="007B059F" w:rsidRPr="00B9159C" w:rsidRDefault="007B059F" w:rsidP="007B059F">
                      <w:pPr>
                        <w:jc w:val="center"/>
                        <w:rPr>
                          <w:sz w:val="16"/>
                          <w:szCs w:val="16"/>
                        </w:rPr>
                      </w:pPr>
                    </w:p>
                    <w:p w14:paraId="16F52E2A" w14:textId="77777777" w:rsidR="007B059F" w:rsidRPr="00B9159C" w:rsidRDefault="007B059F" w:rsidP="007B059F">
                      <w:pPr>
                        <w:jc w:val="center"/>
                        <w:rPr>
                          <w:sz w:val="36"/>
                          <w:szCs w:val="36"/>
                        </w:rPr>
                      </w:pPr>
                      <w:r>
                        <w:rPr>
                          <w:sz w:val="36"/>
                          <w:szCs w:val="36"/>
                        </w:rPr>
                        <w:t>C</w:t>
                      </w:r>
                    </w:p>
                    <w:p w14:paraId="56F8D1A8" w14:textId="77777777" w:rsidR="007B059F" w:rsidRDefault="007B059F" w:rsidP="007B059F"/>
                    <w:p w14:paraId="228FF00D" w14:textId="77777777" w:rsidR="007B059F" w:rsidRPr="00B9159C" w:rsidRDefault="007B059F" w:rsidP="007B059F">
                      <w:pPr>
                        <w:jc w:val="center"/>
                      </w:pPr>
                      <w:r>
                        <w:t>10 c</w:t>
                      </w:r>
                      <w:r w:rsidRPr="00B9159C">
                        <w:t>redits</w:t>
                      </w:r>
                    </w:p>
                  </w:txbxContent>
                </v:textbox>
              </v:rect>
            </w:pict>
          </mc:Fallback>
        </mc:AlternateContent>
      </w:r>
      <w:r w:rsidRPr="00321DF3">
        <w:rPr>
          <w:rFonts w:eastAsia="Times New Roman"/>
          <w:noProof/>
          <w:szCs w:val="20"/>
          <w:lang w:eastAsia="en-GB"/>
        </w:rPr>
        <mc:AlternateContent>
          <mc:Choice Requires="wps">
            <w:drawing>
              <wp:anchor distT="0" distB="0" distL="114300" distR="114300" simplePos="0" relativeHeight="251671552" behindDoc="0" locked="0" layoutInCell="1" allowOverlap="1" wp14:anchorId="290E1E6A" wp14:editId="1DB1832E">
                <wp:simplePos x="0" y="0"/>
                <wp:positionH relativeFrom="column">
                  <wp:posOffset>-209550</wp:posOffset>
                </wp:positionH>
                <wp:positionV relativeFrom="paragraph">
                  <wp:posOffset>11430</wp:posOffset>
                </wp:positionV>
                <wp:extent cx="1314450" cy="1266825"/>
                <wp:effectExtent l="19050" t="20955" r="19050" b="171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14:paraId="1640918B" w14:textId="77777777" w:rsidR="007B059F" w:rsidRPr="00B9159C" w:rsidRDefault="007B059F" w:rsidP="007B059F">
                            <w:pPr>
                              <w:jc w:val="center"/>
                              <w:rPr>
                                <w:sz w:val="16"/>
                                <w:szCs w:val="16"/>
                              </w:rPr>
                            </w:pPr>
                          </w:p>
                          <w:p w14:paraId="461C3C9D" w14:textId="77777777" w:rsidR="007B059F" w:rsidRPr="00B9159C" w:rsidRDefault="007B059F" w:rsidP="007B059F">
                            <w:pPr>
                              <w:jc w:val="center"/>
                              <w:rPr>
                                <w:sz w:val="36"/>
                                <w:szCs w:val="36"/>
                              </w:rPr>
                            </w:pPr>
                            <w:r>
                              <w:rPr>
                                <w:sz w:val="36"/>
                                <w:szCs w:val="36"/>
                              </w:rPr>
                              <w:t>C</w:t>
                            </w:r>
                          </w:p>
                          <w:p w14:paraId="444E38F0" w14:textId="77777777" w:rsidR="007B059F" w:rsidRDefault="007B059F" w:rsidP="007B059F"/>
                          <w:p w14:paraId="07EB2A3B" w14:textId="77777777"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E1E6A" id="Rectangle 19" o:spid="_x0000_s1031" style="position:absolute;margin-left:-16.5pt;margin-top:.9pt;width:103.5pt;height: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" strokeweight="2pt">
                <v:textbox>
                  <w:txbxContent>
                    <w:p w14:paraId="1640918B" w14:textId="77777777" w:rsidR="007B059F" w:rsidRPr="00B9159C" w:rsidRDefault="007B059F" w:rsidP="007B059F">
                      <w:pPr>
                        <w:jc w:val="center"/>
                        <w:rPr>
                          <w:sz w:val="16"/>
                          <w:szCs w:val="16"/>
                        </w:rPr>
                      </w:pPr>
                    </w:p>
                    <w:p w14:paraId="461C3C9D" w14:textId="77777777" w:rsidR="007B059F" w:rsidRPr="00B9159C" w:rsidRDefault="007B059F" w:rsidP="007B059F">
                      <w:pPr>
                        <w:jc w:val="center"/>
                        <w:rPr>
                          <w:sz w:val="36"/>
                          <w:szCs w:val="36"/>
                        </w:rPr>
                      </w:pPr>
                      <w:r>
                        <w:rPr>
                          <w:sz w:val="36"/>
                          <w:szCs w:val="36"/>
                        </w:rPr>
                        <w:t>C</w:t>
                      </w:r>
                    </w:p>
                    <w:p w14:paraId="444E38F0" w14:textId="77777777" w:rsidR="007B059F" w:rsidRDefault="007B059F" w:rsidP="007B059F"/>
                    <w:p w14:paraId="07EB2A3B" w14:textId="77777777" w:rsidR="007B059F" w:rsidRPr="00B9159C" w:rsidRDefault="007B059F" w:rsidP="007B059F">
                      <w:pPr>
                        <w:jc w:val="center"/>
                      </w:pPr>
                      <w:r>
                        <w:t>10 c</w:t>
                      </w:r>
                      <w:r w:rsidRPr="00B9159C">
                        <w:t>redits</w:t>
                      </w:r>
                    </w:p>
                  </w:txbxContent>
                </v:textbox>
              </v:rect>
            </w:pict>
          </mc:Fallback>
        </mc:AlternateContent>
      </w:r>
    </w:p>
    <w:p w14:paraId="49337E17" w14:textId="77777777" w:rsidR="007B059F" w:rsidRPr="00321DF3" w:rsidRDefault="007B059F" w:rsidP="007B059F">
      <w:pPr>
        <w:spacing w:line="300" w:lineRule="exact"/>
        <w:rPr>
          <w:rFonts w:eastAsia="Times New Roman"/>
          <w:szCs w:val="20"/>
        </w:rPr>
      </w:pPr>
    </w:p>
    <w:p w14:paraId="5779156A" w14:textId="77777777" w:rsidR="007B059F" w:rsidRPr="00321DF3" w:rsidRDefault="007B059F" w:rsidP="007B059F">
      <w:pPr>
        <w:spacing w:line="300" w:lineRule="exact"/>
        <w:rPr>
          <w:rFonts w:eastAsia="Times New Roman"/>
          <w:szCs w:val="20"/>
        </w:rPr>
      </w:pPr>
    </w:p>
    <w:p w14:paraId="5B377446" w14:textId="77777777" w:rsidR="007B059F" w:rsidRPr="00321DF3" w:rsidRDefault="007B059F" w:rsidP="007B059F">
      <w:pPr>
        <w:tabs>
          <w:tab w:val="left" w:pos="1980"/>
          <w:tab w:val="left" w:pos="2010"/>
        </w:tabs>
        <w:spacing w:line="300" w:lineRule="exact"/>
        <w:rPr>
          <w:rFonts w:eastAsia="Times New Roman"/>
          <w:szCs w:val="20"/>
        </w:rPr>
      </w:pPr>
    </w:p>
    <w:p w14:paraId="7974896D" w14:textId="77777777" w:rsidR="007B059F" w:rsidRPr="00321DF3" w:rsidRDefault="007B059F" w:rsidP="007B059F">
      <w:pPr>
        <w:tabs>
          <w:tab w:val="left" w:pos="1980"/>
          <w:tab w:val="left" w:pos="2010"/>
        </w:tabs>
        <w:spacing w:line="300" w:lineRule="exact"/>
        <w:rPr>
          <w:rFonts w:eastAsia="Times New Roman"/>
          <w:szCs w:val="20"/>
        </w:rPr>
      </w:pPr>
    </w:p>
    <w:p w14:paraId="06C91F4D" w14:textId="77777777" w:rsidR="007B059F" w:rsidRPr="00321DF3" w:rsidRDefault="007B059F" w:rsidP="007B059F">
      <w:pPr>
        <w:tabs>
          <w:tab w:val="left" w:pos="1980"/>
          <w:tab w:val="left" w:pos="2010"/>
        </w:tabs>
        <w:spacing w:line="300" w:lineRule="exact"/>
        <w:rPr>
          <w:rFonts w:eastAsia="Times New Roman"/>
          <w:szCs w:val="20"/>
        </w:rPr>
      </w:pPr>
    </w:p>
    <w:p w14:paraId="6CC27475" w14:textId="77777777" w:rsidR="007B059F" w:rsidRPr="00321DF3" w:rsidRDefault="007B059F" w:rsidP="007B059F">
      <w:pPr>
        <w:tabs>
          <w:tab w:val="left" w:pos="1980"/>
          <w:tab w:val="left" w:pos="2010"/>
        </w:tabs>
        <w:spacing w:line="300" w:lineRule="exact"/>
        <w:rPr>
          <w:rFonts w:eastAsia="Times New Roman"/>
          <w:szCs w:val="20"/>
        </w:rPr>
      </w:pPr>
    </w:p>
    <w:p w14:paraId="7AFAA223" w14:textId="77777777" w:rsidR="007B059F" w:rsidRPr="00321DF3" w:rsidRDefault="007B059F" w:rsidP="007B059F">
      <w:pPr>
        <w:tabs>
          <w:tab w:val="left" w:pos="1980"/>
          <w:tab w:val="left" w:pos="2010"/>
        </w:tabs>
        <w:spacing w:line="300" w:lineRule="exact"/>
        <w:rPr>
          <w:rFonts w:eastAsia="Times New Roman"/>
          <w:szCs w:val="20"/>
        </w:rPr>
      </w:pPr>
    </w:p>
    <w:p w14:paraId="7C2B1FCF" w14:textId="77777777" w:rsidR="007B059F" w:rsidRPr="00321DF3" w:rsidRDefault="007B059F" w:rsidP="007B059F">
      <w:pPr>
        <w:spacing w:line="300" w:lineRule="exact"/>
        <w:rPr>
          <w:rFonts w:eastAsia="Times New Roman"/>
          <w:szCs w:val="20"/>
        </w:rPr>
      </w:pPr>
      <w:r w:rsidRPr="00321DF3">
        <w:rPr>
          <w:rFonts w:eastAsia="Times New Roman"/>
          <w:szCs w:val="20"/>
        </w:rPr>
        <w:t>Candidates may take their modules in any order but are strongly advised to take the A module first as they provide valuable preparation for the following modules.</w:t>
      </w:r>
    </w:p>
    <w:p w14:paraId="1D703539" w14:textId="77777777" w:rsidR="007B059F" w:rsidRPr="00321DF3" w:rsidRDefault="007B059F" w:rsidP="007B059F">
      <w:pPr>
        <w:spacing w:line="300" w:lineRule="exact"/>
        <w:rPr>
          <w:rFonts w:eastAsia="Times New Roman"/>
          <w:szCs w:val="20"/>
        </w:rPr>
      </w:pPr>
      <w:r w:rsidRPr="00321DF3">
        <w:rPr>
          <w:rFonts w:eastAsia="Times New Roman"/>
          <w:szCs w:val="20"/>
        </w:rPr>
        <w:t>If candidates wish to have a designated certificate, for example CertAVP (Equine Practice), they must choose the relevant B and C modules and take a further synoptic examination.</w:t>
      </w:r>
    </w:p>
    <w:p w14:paraId="74B68A45" w14:textId="77777777" w:rsidR="00B732C3" w:rsidRDefault="00B732C3"/>
    <w:sectPr w:rsidR="00B732C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F2AF" w14:textId="77777777" w:rsidR="00A92816" w:rsidRDefault="00A92816" w:rsidP="00A92816">
      <w:pPr>
        <w:spacing w:after="0" w:line="240" w:lineRule="auto"/>
      </w:pPr>
      <w:r>
        <w:separator/>
      </w:r>
    </w:p>
  </w:endnote>
  <w:endnote w:type="continuationSeparator" w:id="0">
    <w:p w14:paraId="1CB88A81" w14:textId="77777777" w:rsidR="00A92816" w:rsidRDefault="00A92816" w:rsidP="00A9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B9C8" w14:textId="624082F5" w:rsidR="00A92816" w:rsidRDefault="008E0C80">
    <w:pPr>
      <w:pStyle w:val="Footer"/>
    </w:pPr>
    <w:r>
      <w:t>April</w:t>
    </w:r>
    <w:r w:rsidR="00A92816">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A73C" w14:textId="77777777" w:rsidR="00A92816" w:rsidRDefault="00A92816" w:rsidP="00A92816">
      <w:pPr>
        <w:spacing w:after="0" w:line="240" w:lineRule="auto"/>
      </w:pPr>
      <w:r>
        <w:separator/>
      </w:r>
    </w:p>
  </w:footnote>
  <w:footnote w:type="continuationSeparator" w:id="0">
    <w:p w14:paraId="60EDAEDB" w14:textId="77777777" w:rsidR="00A92816" w:rsidRDefault="00A92816" w:rsidP="00A92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EAC"/>
    <w:multiLevelType w:val="hybridMultilevel"/>
    <w:tmpl w:val="E2F8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27B34"/>
    <w:multiLevelType w:val="hybridMultilevel"/>
    <w:tmpl w:val="406E50B6"/>
    <w:lvl w:ilvl="0" w:tplc="04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7F2E58"/>
    <w:multiLevelType w:val="hybridMultilevel"/>
    <w:tmpl w:val="2CDEC8B0"/>
    <w:lvl w:ilvl="0" w:tplc="831679A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9105E"/>
    <w:multiLevelType w:val="hybridMultilevel"/>
    <w:tmpl w:val="479EC688"/>
    <w:lvl w:ilvl="0" w:tplc="04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862BD5"/>
    <w:multiLevelType w:val="hybridMultilevel"/>
    <w:tmpl w:val="95D6DE82"/>
    <w:lvl w:ilvl="0" w:tplc="6B7E1FA6">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8F0B65"/>
    <w:multiLevelType w:val="hybridMultilevel"/>
    <w:tmpl w:val="739A4790"/>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831679A0">
      <w:start w:val="1"/>
      <w:numFmt w:val="decimal"/>
      <w:lvlText w:val="%3."/>
      <w:lvlJc w:val="lef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10A4AAF"/>
    <w:multiLevelType w:val="hybridMultilevel"/>
    <w:tmpl w:val="D54C4F70"/>
    <w:lvl w:ilvl="0" w:tplc="04090001">
      <w:start w:val="1"/>
      <w:numFmt w:val="bullet"/>
      <w:lvlText w:val=""/>
      <w:lvlJc w:val="left"/>
      <w:pPr>
        <w:tabs>
          <w:tab w:val="num" w:pos="720"/>
        </w:tabs>
        <w:ind w:left="720" w:hanging="360"/>
      </w:pPr>
      <w:rPr>
        <w:rFonts w:ascii="Symbol" w:hAnsi="Symbol" w:hint="default"/>
      </w:rPr>
    </w:lvl>
    <w:lvl w:ilvl="1" w:tplc="AB9612BC">
      <w:start w:val="8"/>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A262CB"/>
    <w:multiLevelType w:val="hybridMultilevel"/>
    <w:tmpl w:val="91BE99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A35580"/>
    <w:multiLevelType w:val="hybridMultilevel"/>
    <w:tmpl w:val="AC28FFE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0A4AE4"/>
    <w:multiLevelType w:val="hybridMultilevel"/>
    <w:tmpl w:val="75E06BE2"/>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409000B">
      <w:start w:val="1"/>
      <w:numFmt w:val="bullet"/>
      <w:lvlText w:val=""/>
      <w:lvlJc w:val="left"/>
      <w:pPr>
        <w:tabs>
          <w:tab w:val="num" w:pos="3240"/>
        </w:tabs>
        <w:ind w:left="3240" w:hanging="360"/>
      </w:pPr>
      <w:rPr>
        <w:rFonts w:ascii="Wingdings" w:hAnsi="Wingding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904215226">
    <w:abstractNumId w:val="5"/>
  </w:num>
  <w:num w:numId="2" w16cid:durableId="1382706475">
    <w:abstractNumId w:val="2"/>
  </w:num>
  <w:num w:numId="3" w16cid:durableId="1326281918">
    <w:abstractNumId w:val="8"/>
  </w:num>
  <w:num w:numId="4" w16cid:durableId="719135613">
    <w:abstractNumId w:val="6"/>
  </w:num>
  <w:num w:numId="5" w16cid:durableId="20208091">
    <w:abstractNumId w:val="3"/>
  </w:num>
  <w:num w:numId="6" w16cid:durableId="1771311167">
    <w:abstractNumId w:val="7"/>
  </w:num>
  <w:num w:numId="7" w16cid:durableId="1949651920">
    <w:abstractNumId w:val="1"/>
  </w:num>
  <w:num w:numId="8" w16cid:durableId="1329671476">
    <w:abstractNumId w:val="9"/>
  </w:num>
  <w:num w:numId="9" w16cid:durableId="1392388787">
    <w:abstractNumId w:val="0"/>
  </w:num>
  <w:num w:numId="10" w16cid:durableId="137916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9F"/>
    <w:rsid w:val="001177AD"/>
    <w:rsid w:val="003A5B8D"/>
    <w:rsid w:val="00643951"/>
    <w:rsid w:val="007B059F"/>
    <w:rsid w:val="008E0C80"/>
    <w:rsid w:val="00A92816"/>
    <w:rsid w:val="00B732C3"/>
    <w:rsid w:val="00BD321C"/>
    <w:rsid w:val="00C82767"/>
    <w:rsid w:val="00D22075"/>
    <w:rsid w:val="00D708FC"/>
    <w:rsid w:val="00E34BC1"/>
    <w:rsid w:val="00EF15B8"/>
    <w:rsid w:val="00FB2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401450"/>
  <w15:chartTrackingRefBased/>
  <w15:docId w15:val="{5285051B-EC71-40A6-B4EA-E6F9E639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9F"/>
    <w:pPr>
      <w:spacing w:after="200" w:line="300" w:lineRule="atLeast"/>
      <w:contextualSpacing/>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B059F"/>
    <w:pPr>
      <w:spacing w:after="120"/>
    </w:pPr>
  </w:style>
  <w:style w:type="character" w:customStyle="1" w:styleId="BodyTextChar">
    <w:name w:val="Body Text Char"/>
    <w:basedOn w:val="DefaultParagraphFont"/>
    <w:link w:val="BodyText"/>
    <w:uiPriority w:val="99"/>
    <w:semiHidden/>
    <w:rsid w:val="007B059F"/>
    <w:rPr>
      <w:rFonts w:ascii="Arial" w:eastAsia="Calibri" w:hAnsi="Arial" w:cs="Times New Roman"/>
      <w:sz w:val="20"/>
    </w:rPr>
  </w:style>
  <w:style w:type="paragraph" w:styleId="Header">
    <w:name w:val="header"/>
    <w:basedOn w:val="Normal"/>
    <w:link w:val="HeaderChar"/>
    <w:uiPriority w:val="99"/>
    <w:unhideWhenUsed/>
    <w:rsid w:val="00A92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816"/>
    <w:rPr>
      <w:rFonts w:ascii="Arial" w:eastAsia="Calibri" w:hAnsi="Arial" w:cs="Times New Roman"/>
      <w:sz w:val="20"/>
    </w:rPr>
  </w:style>
  <w:style w:type="paragraph" w:styleId="Footer">
    <w:name w:val="footer"/>
    <w:basedOn w:val="Normal"/>
    <w:link w:val="FooterChar"/>
    <w:uiPriority w:val="99"/>
    <w:unhideWhenUsed/>
    <w:rsid w:val="00A92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816"/>
    <w:rPr>
      <w:rFonts w:ascii="Arial" w:eastAsia="Calibri" w:hAnsi="Arial" w:cs="Times New Roman"/>
      <w:sz w:val="20"/>
    </w:rPr>
  </w:style>
  <w:style w:type="paragraph" w:styleId="Revision">
    <w:name w:val="Revision"/>
    <w:hidden/>
    <w:uiPriority w:val="99"/>
    <w:semiHidden/>
    <w:rsid w:val="001177AD"/>
    <w:pPr>
      <w:spacing w:after="0" w:line="240" w:lineRule="auto"/>
    </w:pPr>
    <w:rPr>
      <w:rFonts w:ascii="Arial" w:eastAsia="Calibri" w:hAnsi="Arial" w:cs="Times New Roman"/>
      <w:sz w:val="20"/>
    </w:rPr>
  </w:style>
  <w:style w:type="paragraph" w:styleId="ListParagraph">
    <w:name w:val="List Paragraph"/>
    <w:basedOn w:val="Normal"/>
    <w:uiPriority w:val="34"/>
    <w:qFormat/>
    <w:rsid w:val="00D708FC"/>
    <w:pPr>
      <w:ind w:left="720"/>
    </w:pPr>
  </w:style>
  <w:style w:type="character" w:styleId="Hyperlink">
    <w:name w:val="Hyperlink"/>
    <w:basedOn w:val="DefaultParagraphFont"/>
    <w:uiPriority w:val="99"/>
    <w:unhideWhenUsed/>
    <w:rsid w:val="008E0C80"/>
    <w:rPr>
      <w:color w:val="0563C1" w:themeColor="hyperlink"/>
      <w:u w:val="single"/>
    </w:rPr>
  </w:style>
  <w:style w:type="character" w:styleId="CommentReference">
    <w:name w:val="annotation reference"/>
    <w:basedOn w:val="DefaultParagraphFont"/>
    <w:uiPriority w:val="99"/>
    <w:semiHidden/>
    <w:unhideWhenUsed/>
    <w:rsid w:val="00643951"/>
    <w:rPr>
      <w:sz w:val="16"/>
      <w:szCs w:val="16"/>
    </w:rPr>
  </w:style>
  <w:style w:type="paragraph" w:styleId="CommentText">
    <w:name w:val="annotation text"/>
    <w:basedOn w:val="Normal"/>
    <w:link w:val="CommentTextChar"/>
    <w:uiPriority w:val="99"/>
    <w:unhideWhenUsed/>
    <w:rsid w:val="00643951"/>
    <w:pPr>
      <w:spacing w:line="240" w:lineRule="auto"/>
    </w:pPr>
    <w:rPr>
      <w:szCs w:val="20"/>
    </w:rPr>
  </w:style>
  <w:style w:type="character" w:customStyle="1" w:styleId="CommentTextChar">
    <w:name w:val="Comment Text Char"/>
    <w:basedOn w:val="DefaultParagraphFont"/>
    <w:link w:val="CommentText"/>
    <w:uiPriority w:val="99"/>
    <w:rsid w:val="00643951"/>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43951"/>
    <w:rPr>
      <w:b/>
      <w:bCs/>
    </w:rPr>
  </w:style>
  <w:style w:type="character" w:customStyle="1" w:styleId="CommentSubjectChar">
    <w:name w:val="Comment Subject Char"/>
    <w:basedOn w:val="CommentTextChar"/>
    <w:link w:val="CommentSubject"/>
    <w:uiPriority w:val="99"/>
    <w:semiHidden/>
    <w:rsid w:val="00643951"/>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cvs.org.uk" TargetMode="External"/><Relationship Id="rId4" Type="http://schemas.openxmlformats.org/officeDocument/2006/relationships/webSettings" Target="webSettings.xml"/><Relationship Id="rId9" Type="http://schemas.openxmlformats.org/officeDocument/2006/relationships/hyperlink" Target="mailto:certavp@rcv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Crawford</dc:creator>
  <cp:keywords/>
  <dc:description/>
  <cp:lastModifiedBy>Laura Hogg</cp:lastModifiedBy>
  <cp:revision>5</cp:revision>
  <dcterms:created xsi:type="dcterms:W3CDTF">2025-04-03T13:21:00Z</dcterms:created>
  <dcterms:modified xsi:type="dcterms:W3CDTF">2025-04-17T14:37:00Z</dcterms:modified>
</cp:coreProperties>
</file>