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AF0D8" w14:textId="77777777" w:rsidR="00AE406A" w:rsidRPr="001A5B3C" w:rsidRDefault="00AE406A" w:rsidP="00AE406A">
      <w:pPr>
        <w:spacing w:after="0" w:line="360" w:lineRule="auto"/>
        <w:rPr>
          <w:rFonts w:ascii="Arial" w:hAnsi="Arial" w:cs="Arial"/>
          <w:color w:val="007DB1"/>
          <w:sz w:val="28"/>
          <w:szCs w:val="28"/>
        </w:rPr>
      </w:pPr>
      <w:r w:rsidRPr="001A5B3C">
        <w:rPr>
          <w:rFonts w:ascii="Arial" w:hAnsi="Arial" w:cs="Arial"/>
          <w:noProof/>
          <w:lang w:eastAsia="en-GB"/>
        </w:rPr>
        <w:drawing>
          <wp:anchor distT="0" distB="0" distL="114300" distR="114300" simplePos="0" relativeHeight="251659264" behindDoc="0" locked="0" layoutInCell="1" allowOverlap="1" wp14:anchorId="58477B22" wp14:editId="494BAF5A">
            <wp:simplePos x="0" y="0"/>
            <wp:positionH relativeFrom="column">
              <wp:posOffset>-895350</wp:posOffset>
            </wp:positionH>
            <wp:positionV relativeFrom="page">
              <wp:posOffset>0</wp:posOffset>
            </wp:positionV>
            <wp:extent cx="2943225" cy="1190625"/>
            <wp:effectExtent l="0" t="0" r="9525" b="9525"/>
            <wp:wrapSquare wrapText="bothSides"/>
            <wp:docPr id="1" name="Picture 1" descr="RCVS_RGB_letterhea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CVS_RGB_letterhead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43225" cy="1190625"/>
                    </a:xfrm>
                    <a:prstGeom prst="rect">
                      <a:avLst/>
                    </a:prstGeom>
                    <a:noFill/>
                  </pic:spPr>
                </pic:pic>
              </a:graphicData>
            </a:graphic>
            <wp14:sizeRelH relativeFrom="page">
              <wp14:pctWidth>0</wp14:pctWidth>
            </wp14:sizeRelH>
            <wp14:sizeRelV relativeFrom="page">
              <wp14:pctHeight>0</wp14:pctHeight>
            </wp14:sizeRelV>
          </wp:anchor>
        </w:drawing>
      </w:r>
    </w:p>
    <w:p w14:paraId="5B2636C7" w14:textId="77777777" w:rsidR="00AE406A" w:rsidRPr="001A5B3C" w:rsidRDefault="00AE406A" w:rsidP="00AE406A">
      <w:pPr>
        <w:spacing w:after="0" w:line="360" w:lineRule="auto"/>
        <w:rPr>
          <w:rFonts w:ascii="Arial" w:hAnsi="Arial" w:cs="Arial"/>
          <w:color w:val="007DB1"/>
          <w:sz w:val="28"/>
          <w:szCs w:val="28"/>
        </w:rPr>
      </w:pPr>
    </w:p>
    <w:tbl>
      <w:tblPr>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311"/>
        <w:gridCol w:w="5705"/>
      </w:tblGrid>
      <w:tr w:rsidR="00AE406A" w:rsidRPr="001A5B3C" w14:paraId="64205C2C" w14:textId="77777777" w:rsidTr="006E3508">
        <w:tc>
          <w:tcPr>
            <w:tcW w:w="9016" w:type="dxa"/>
            <w:gridSpan w:val="2"/>
          </w:tcPr>
          <w:p w14:paraId="641065DB" w14:textId="77777777" w:rsidR="00AE406A" w:rsidRPr="00C54904" w:rsidRDefault="00AE406A" w:rsidP="006E3508">
            <w:pPr>
              <w:pStyle w:val="Heading2"/>
              <w:spacing w:before="120" w:after="120" w:line="360" w:lineRule="auto"/>
              <w:rPr>
                <w:rFonts w:ascii="Arial" w:hAnsi="Arial" w:cs="Arial"/>
                <w:b/>
                <w:bCs/>
                <w:color w:val="auto"/>
                <w:sz w:val="20"/>
                <w:szCs w:val="20"/>
              </w:rPr>
            </w:pPr>
            <w:r w:rsidRPr="00C54904">
              <w:rPr>
                <w:rFonts w:ascii="Arial" w:eastAsiaTheme="minorHAnsi" w:hAnsi="Arial" w:cs="Arial"/>
                <w:b/>
                <w:bCs/>
                <w:color w:val="007DB1"/>
                <w:sz w:val="24"/>
                <w:szCs w:val="28"/>
              </w:rPr>
              <w:t>Summary</w:t>
            </w:r>
          </w:p>
        </w:tc>
      </w:tr>
      <w:tr w:rsidR="00AE406A" w:rsidRPr="001A5B3C" w14:paraId="792BC8FB" w14:textId="77777777" w:rsidTr="006E3508">
        <w:tc>
          <w:tcPr>
            <w:tcW w:w="3311" w:type="dxa"/>
          </w:tcPr>
          <w:p w14:paraId="487CE71D"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Meeting</w:t>
            </w:r>
          </w:p>
        </w:tc>
        <w:tc>
          <w:tcPr>
            <w:tcW w:w="5705" w:type="dxa"/>
          </w:tcPr>
          <w:p w14:paraId="7ABB2949" w14:textId="77777777" w:rsidR="00AE406A" w:rsidRPr="001A5B3C" w:rsidRDefault="00AE406A" w:rsidP="006E3508">
            <w:pPr>
              <w:pStyle w:val="Heading2"/>
              <w:spacing w:before="120" w:after="120" w:line="360" w:lineRule="auto"/>
              <w:rPr>
                <w:rFonts w:ascii="Arial" w:hAnsi="Arial" w:cs="Arial"/>
                <w:b/>
                <w:color w:val="auto"/>
                <w:sz w:val="20"/>
                <w:szCs w:val="20"/>
              </w:rPr>
            </w:pPr>
            <w:r w:rsidRPr="001A5B3C">
              <w:rPr>
                <w:rFonts w:ascii="Arial" w:hAnsi="Arial" w:cs="Arial"/>
                <w:color w:val="auto"/>
                <w:sz w:val="20"/>
                <w:szCs w:val="20"/>
              </w:rPr>
              <w:t>Standards Committee</w:t>
            </w:r>
          </w:p>
        </w:tc>
      </w:tr>
      <w:tr w:rsidR="00AE406A" w:rsidRPr="001A5B3C" w14:paraId="0417F782" w14:textId="77777777" w:rsidTr="006E3508">
        <w:tc>
          <w:tcPr>
            <w:tcW w:w="3311" w:type="dxa"/>
          </w:tcPr>
          <w:p w14:paraId="1FCA41F1"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Date</w:t>
            </w:r>
          </w:p>
        </w:tc>
        <w:tc>
          <w:tcPr>
            <w:tcW w:w="5705" w:type="dxa"/>
          </w:tcPr>
          <w:p w14:paraId="2D507EA9" w14:textId="428F96D3" w:rsidR="00AE406A" w:rsidRPr="001A5B3C" w:rsidRDefault="00542F26" w:rsidP="006E3508">
            <w:pPr>
              <w:pStyle w:val="Heading2"/>
              <w:spacing w:before="120" w:after="120" w:line="360" w:lineRule="auto"/>
              <w:rPr>
                <w:rFonts w:ascii="Arial" w:hAnsi="Arial" w:cs="Arial"/>
                <w:b/>
                <w:color w:val="auto"/>
                <w:sz w:val="20"/>
                <w:szCs w:val="20"/>
              </w:rPr>
            </w:pPr>
            <w:r>
              <w:rPr>
                <w:rFonts w:ascii="Arial" w:hAnsi="Arial" w:cs="Arial"/>
                <w:color w:val="auto"/>
                <w:sz w:val="20"/>
                <w:szCs w:val="20"/>
              </w:rPr>
              <w:t>3 December</w:t>
            </w:r>
            <w:r w:rsidR="00AE406A" w:rsidRPr="001A5B3C">
              <w:rPr>
                <w:rFonts w:ascii="Arial" w:hAnsi="Arial" w:cs="Arial"/>
                <w:color w:val="auto"/>
                <w:sz w:val="20"/>
                <w:szCs w:val="20"/>
              </w:rPr>
              <w:t xml:space="preserve"> 2024 </w:t>
            </w:r>
          </w:p>
        </w:tc>
      </w:tr>
      <w:tr w:rsidR="00AE406A" w:rsidRPr="001A5B3C" w14:paraId="271DB755" w14:textId="77777777" w:rsidTr="006E3508">
        <w:tc>
          <w:tcPr>
            <w:tcW w:w="3311" w:type="dxa"/>
          </w:tcPr>
          <w:p w14:paraId="267EEF19"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Title</w:t>
            </w:r>
          </w:p>
        </w:tc>
        <w:tc>
          <w:tcPr>
            <w:tcW w:w="5705" w:type="dxa"/>
          </w:tcPr>
          <w:p w14:paraId="6EA766C0" w14:textId="77777777" w:rsidR="00AE406A" w:rsidRPr="001A5B3C" w:rsidRDefault="00AE406A" w:rsidP="006E3508">
            <w:pPr>
              <w:pStyle w:val="Heading2"/>
              <w:spacing w:before="120" w:after="120" w:line="360" w:lineRule="auto"/>
              <w:rPr>
                <w:rFonts w:ascii="Arial" w:hAnsi="Arial" w:cs="Arial"/>
                <w:b/>
                <w:color w:val="auto"/>
                <w:sz w:val="20"/>
                <w:szCs w:val="20"/>
              </w:rPr>
            </w:pPr>
            <w:r w:rsidRPr="001A5B3C">
              <w:rPr>
                <w:rFonts w:ascii="Arial" w:hAnsi="Arial" w:cs="Arial"/>
                <w:color w:val="auto"/>
                <w:sz w:val="20"/>
                <w:szCs w:val="20"/>
              </w:rPr>
              <w:t>Standards Committee Minutes</w:t>
            </w:r>
          </w:p>
        </w:tc>
      </w:tr>
      <w:tr w:rsidR="00AE406A" w:rsidRPr="001A5B3C" w14:paraId="07C0763A" w14:textId="77777777" w:rsidTr="006E3508">
        <w:tc>
          <w:tcPr>
            <w:tcW w:w="3311" w:type="dxa"/>
          </w:tcPr>
          <w:p w14:paraId="3A0EFACA"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Summary</w:t>
            </w:r>
          </w:p>
        </w:tc>
        <w:tc>
          <w:tcPr>
            <w:tcW w:w="5705" w:type="dxa"/>
          </w:tcPr>
          <w:p w14:paraId="6BB7F916" w14:textId="0BEF859E" w:rsidR="00AE406A" w:rsidRDefault="00AE406A" w:rsidP="006E3508">
            <w:pPr>
              <w:spacing w:before="120" w:after="120" w:line="360" w:lineRule="auto"/>
              <w:rPr>
                <w:rFonts w:ascii="Arial" w:hAnsi="Arial" w:cs="Arial"/>
                <w:sz w:val="20"/>
                <w:szCs w:val="20"/>
              </w:rPr>
            </w:pPr>
            <w:r w:rsidRPr="001A5B3C">
              <w:rPr>
                <w:rFonts w:ascii="Arial" w:hAnsi="Arial" w:cs="Arial"/>
                <w:sz w:val="20"/>
                <w:szCs w:val="20"/>
              </w:rPr>
              <w:t xml:space="preserve">Minutes of Standards Committee meeting held </w:t>
            </w:r>
            <w:r w:rsidR="009D0FF8">
              <w:rPr>
                <w:rFonts w:ascii="Arial" w:hAnsi="Arial" w:cs="Arial"/>
                <w:sz w:val="20"/>
                <w:szCs w:val="20"/>
              </w:rPr>
              <w:t>in person</w:t>
            </w:r>
            <w:r w:rsidR="00E376BD">
              <w:rPr>
                <w:rFonts w:ascii="Arial" w:hAnsi="Arial" w:cs="Arial"/>
                <w:sz w:val="20"/>
                <w:szCs w:val="20"/>
              </w:rPr>
              <w:t xml:space="preserve"> and remotely</w:t>
            </w:r>
            <w:r w:rsidRPr="001A5B3C">
              <w:rPr>
                <w:rFonts w:ascii="Arial" w:hAnsi="Arial" w:cs="Arial"/>
                <w:sz w:val="20"/>
                <w:szCs w:val="20"/>
              </w:rPr>
              <w:t xml:space="preserve"> on </w:t>
            </w:r>
            <w:r w:rsidR="00542F26">
              <w:rPr>
                <w:rFonts w:ascii="Arial" w:hAnsi="Arial" w:cs="Arial"/>
                <w:sz w:val="20"/>
                <w:szCs w:val="20"/>
              </w:rPr>
              <w:t>Tuesday 3 December</w:t>
            </w:r>
            <w:r w:rsidRPr="001A5B3C">
              <w:rPr>
                <w:rFonts w:ascii="Arial" w:hAnsi="Arial" w:cs="Arial"/>
                <w:sz w:val="20"/>
                <w:szCs w:val="20"/>
              </w:rPr>
              <w:t xml:space="preserve"> 202</w:t>
            </w:r>
            <w:r>
              <w:rPr>
                <w:rFonts w:ascii="Arial" w:hAnsi="Arial" w:cs="Arial"/>
                <w:sz w:val="20"/>
                <w:szCs w:val="20"/>
              </w:rPr>
              <w:t>4, at 10:00am</w:t>
            </w:r>
          </w:p>
          <w:p w14:paraId="0BDBBBCE" w14:textId="60CD2F37" w:rsidR="00AE406A" w:rsidRPr="001A5B3C" w:rsidRDefault="00AE406A" w:rsidP="006E3508">
            <w:pPr>
              <w:spacing w:before="120" w:after="120" w:line="360" w:lineRule="auto"/>
              <w:rPr>
                <w:rFonts w:ascii="Arial" w:hAnsi="Arial" w:cs="Arial"/>
                <w:sz w:val="20"/>
                <w:szCs w:val="20"/>
              </w:rPr>
            </w:pPr>
            <w:r>
              <w:rPr>
                <w:rFonts w:ascii="Arial" w:hAnsi="Arial" w:cs="Arial"/>
                <w:color w:val="000000"/>
                <w:sz w:val="20"/>
                <w:szCs w:val="20"/>
              </w:rPr>
              <w:t xml:space="preserve">The Committee’s attention is drawn to </w:t>
            </w:r>
            <w:r w:rsidRPr="00F169DA">
              <w:rPr>
                <w:rFonts w:ascii="Arial" w:hAnsi="Arial" w:cs="Arial"/>
                <w:color w:val="000000"/>
                <w:sz w:val="20"/>
                <w:szCs w:val="20"/>
              </w:rPr>
              <w:t xml:space="preserve">paragraphs </w:t>
            </w:r>
            <w:r w:rsidR="00430AD5">
              <w:rPr>
                <w:rFonts w:ascii="Arial" w:hAnsi="Arial" w:cs="Arial"/>
                <w:color w:val="000000"/>
                <w:sz w:val="20"/>
                <w:szCs w:val="20"/>
              </w:rPr>
              <w:t xml:space="preserve">1 - </w:t>
            </w:r>
            <w:r w:rsidR="00340BCA">
              <w:rPr>
                <w:rFonts w:ascii="Arial" w:hAnsi="Arial" w:cs="Arial"/>
                <w:color w:val="000000"/>
                <w:sz w:val="20"/>
                <w:szCs w:val="20"/>
              </w:rPr>
              <w:t>33</w:t>
            </w:r>
            <w:r w:rsidR="009D0FF8">
              <w:rPr>
                <w:rFonts w:ascii="Arial" w:hAnsi="Arial" w:cs="Arial"/>
                <w:color w:val="000000"/>
                <w:sz w:val="20"/>
                <w:szCs w:val="20"/>
              </w:rPr>
              <w:t xml:space="preserve"> </w:t>
            </w:r>
            <w:r>
              <w:rPr>
                <w:rFonts w:ascii="Arial" w:hAnsi="Arial" w:cs="Arial"/>
                <w:color w:val="000000"/>
                <w:sz w:val="20"/>
                <w:szCs w:val="20"/>
              </w:rPr>
              <w:t>of the classified appendix.</w:t>
            </w:r>
          </w:p>
        </w:tc>
      </w:tr>
      <w:tr w:rsidR="00AE406A" w:rsidRPr="001A5B3C" w14:paraId="4EC7E43A" w14:textId="77777777" w:rsidTr="006E3508">
        <w:tc>
          <w:tcPr>
            <w:tcW w:w="3311" w:type="dxa"/>
          </w:tcPr>
          <w:p w14:paraId="7D843EDF" w14:textId="77777777" w:rsidR="00AE406A" w:rsidRPr="001A5B3C" w:rsidRDefault="00AE406A" w:rsidP="006E3508">
            <w:pPr>
              <w:spacing w:before="120" w:after="120" w:line="360" w:lineRule="auto"/>
              <w:rPr>
                <w:rFonts w:ascii="Arial" w:hAnsi="Arial" w:cs="Arial"/>
                <w:sz w:val="20"/>
                <w:szCs w:val="20"/>
              </w:rPr>
            </w:pPr>
            <w:r>
              <w:rPr>
                <w:rFonts w:ascii="Arial" w:hAnsi="Arial" w:cs="Arial"/>
                <w:sz w:val="20"/>
                <w:szCs w:val="20"/>
              </w:rPr>
              <w:t>Attachments</w:t>
            </w:r>
          </w:p>
        </w:tc>
        <w:tc>
          <w:tcPr>
            <w:tcW w:w="5705" w:type="dxa"/>
          </w:tcPr>
          <w:p w14:paraId="556CECDE" w14:textId="77777777" w:rsidR="00AE406A" w:rsidRPr="001A5B3C" w:rsidRDefault="00AE406A" w:rsidP="006E3508">
            <w:pPr>
              <w:spacing w:before="120" w:after="120" w:line="360" w:lineRule="auto"/>
              <w:rPr>
                <w:rFonts w:ascii="Arial" w:hAnsi="Arial" w:cs="Arial"/>
                <w:sz w:val="20"/>
                <w:szCs w:val="20"/>
              </w:rPr>
            </w:pPr>
            <w:r>
              <w:rPr>
                <w:rFonts w:ascii="Arial" w:hAnsi="Arial" w:cs="Arial"/>
                <w:sz w:val="20"/>
                <w:szCs w:val="20"/>
              </w:rPr>
              <w:t>Classified appendix</w:t>
            </w:r>
          </w:p>
        </w:tc>
      </w:tr>
      <w:tr w:rsidR="00AE406A" w:rsidRPr="001A5B3C" w14:paraId="12B90091" w14:textId="77777777" w:rsidTr="006E3508">
        <w:tc>
          <w:tcPr>
            <w:tcW w:w="3311" w:type="dxa"/>
          </w:tcPr>
          <w:p w14:paraId="658B6E45"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Author</w:t>
            </w:r>
          </w:p>
        </w:tc>
        <w:tc>
          <w:tcPr>
            <w:tcW w:w="5705" w:type="dxa"/>
          </w:tcPr>
          <w:p w14:paraId="6C2DDE0F" w14:textId="77777777" w:rsidR="00A46D80" w:rsidRPr="00A46D80" w:rsidRDefault="00A46D80" w:rsidP="00A46D80">
            <w:pPr>
              <w:spacing w:before="120" w:after="120" w:line="360" w:lineRule="auto"/>
              <w:rPr>
                <w:rFonts w:ascii="Arial" w:hAnsi="Arial" w:cs="Arial"/>
                <w:sz w:val="20"/>
                <w:szCs w:val="20"/>
              </w:rPr>
            </w:pPr>
            <w:r w:rsidRPr="00A46D80">
              <w:rPr>
                <w:rFonts w:ascii="Arial" w:hAnsi="Arial" w:cs="Arial"/>
                <w:sz w:val="20"/>
                <w:szCs w:val="20"/>
              </w:rPr>
              <w:t xml:space="preserve">Ky Richardson </w:t>
            </w:r>
          </w:p>
          <w:p w14:paraId="36ACD77E" w14:textId="77777777" w:rsidR="00A46D80" w:rsidRPr="00A46D80" w:rsidRDefault="00A46D80" w:rsidP="00A46D80">
            <w:pPr>
              <w:spacing w:before="120" w:after="120" w:line="360" w:lineRule="auto"/>
              <w:rPr>
                <w:rFonts w:ascii="Arial" w:hAnsi="Arial" w:cs="Arial"/>
                <w:sz w:val="20"/>
                <w:szCs w:val="20"/>
              </w:rPr>
            </w:pPr>
            <w:r w:rsidRPr="00A46D80">
              <w:rPr>
                <w:rFonts w:ascii="Arial" w:hAnsi="Arial" w:cs="Arial"/>
                <w:sz w:val="20"/>
                <w:szCs w:val="20"/>
              </w:rPr>
              <w:t>Senior Standards and Advice Officer/Solicitor</w:t>
            </w:r>
          </w:p>
          <w:p w14:paraId="1FD3C1EF" w14:textId="77777777" w:rsidR="00A46D80" w:rsidRPr="00A46D80" w:rsidRDefault="00A46D80" w:rsidP="00A46D80">
            <w:pPr>
              <w:spacing w:before="120" w:after="120" w:line="360" w:lineRule="auto"/>
              <w:rPr>
                <w:rFonts w:ascii="Arial" w:hAnsi="Arial" w:cs="Arial"/>
                <w:sz w:val="20"/>
                <w:szCs w:val="20"/>
              </w:rPr>
            </w:pPr>
            <w:r w:rsidRPr="00A46D80">
              <w:rPr>
                <w:rFonts w:ascii="Arial" w:hAnsi="Arial" w:cs="Arial"/>
                <w:sz w:val="20"/>
                <w:szCs w:val="20"/>
              </w:rPr>
              <w:t>Secretary to the Certification Sub-Committee</w:t>
            </w:r>
          </w:p>
          <w:p w14:paraId="7E3357B7" w14:textId="19C3BA67" w:rsidR="00AE406A" w:rsidRPr="00A46D80" w:rsidRDefault="00A46D80" w:rsidP="00A46D80">
            <w:pPr>
              <w:spacing w:before="120" w:after="120" w:line="360" w:lineRule="auto"/>
              <w:rPr>
                <w:rFonts w:ascii="Arial" w:hAnsi="Arial" w:cs="Arial"/>
                <w:sz w:val="20"/>
                <w:szCs w:val="20"/>
              </w:rPr>
            </w:pPr>
            <w:hyperlink r:id="rId8" w:history="1">
              <w:r w:rsidRPr="00A46D80">
                <w:rPr>
                  <w:rFonts w:ascii="Arial" w:hAnsi="Arial" w:cs="Arial"/>
                  <w:sz w:val="20"/>
                  <w:szCs w:val="20"/>
                </w:rPr>
                <w:t>k.richardson@rcvs.org.uk</w:t>
              </w:r>
            </w:hyperlink>
            <w:r w:rsidRPr="00A46D80">
              <w:rPr>
                <w:rFonts w:ascii="Arial" w:hAnsi="Arial" w:cs="Arial"/>
                <w:sz w:val="20"/>
                <w:szCs w:val="20"/>
              </w:rPr>
              <w:t xml:space="preserve"> / 0207 202 0757</w:t>
            </w:r>
          </w:p>
        </w:tc>
      </w:tr>
    </w:tbl>
    <w:p w14:paraId="5E578288" w14:textId="77777777" w:rsidR="00AE406A" w:rsidRPr="001A5B3C" w:rsidRDefault="00AE406A" w:rsidP="00AE406A">
      <w:pPr>
        <w:spacing w:line="360" w:lineRule="auto"/>
        <w:rPr>
          <w:rFonts w:ascii="Arial" w:hAnsi="Arial" w:cs="Arial"/>
          <w:szCs w:val="20"/>
        </w:rPr>
      </w:pPr>
    </w:p>
    <w:tbl>
      <w:tblPr>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429"/>
        <w:gridCol w:w="3321"/>
        <w:gridCol w:w="3266"/>
      </w:tblGrid>
      <w:tr w:rsidR="00AE406A" w:rsidRPr="001A5B3C" w14:paraId="11B656C2" w14:textId="77777777" w:rsidTr="006E3508">
        <w:tc>
          <w:tcPr>
            <w:tcW w:w="9016" w:type="dxa"/>
            <w:gridSpan w:val="3"/>
          </w:tcPr>
          <w:p w14:paraId="5E377CA9" w14:textId="77777777" w:rsidR="00AE406A" w:rsidRPr="00C54904" w:rsidRDefault="00AE406A" w:rsidP="006E3508">
            <w:pPr>
              <w:pStyle w:val="Heading2"/>
              <w:spacing w:before="120" w:after="120" w:line="360" w:lineRule="auto"/>
              <w:rPr>
                <w:rFonts w:ascii="Arial" w:hAnsi="Arial" w:cs="Arial"/>
                <w:b/>
                <w:bCs/>
                <w:sz w:val="24"/>
                <w:szCs w:val="20"/>
              </w:rPr>
            </w:pPr>
            <w:r w:rsidRPr="00C54904">
              <w:rPr>
                <w:rFonts w:ascii="Arial" w:eastAsiaTheme="minorHAnsi" w:hAnsi="Arial" w:cs="Arial"/>
                <w:b/>
                <w:bCs/>
                <w:color w:val="007DB1"/>
                <w:sz w:val="24"/>
                <w:szCs w:val="28"/>
              </w:rPr>
              <w:t>Classifications</w:t>
            </w:r>
          </w:p>
        </w:tc>
      </w:tr>
      <w:tr w:rsidR="00AE406A" w:rsidRPr="001A5B3C" w14:paraId="002BA412" w14:textId="77777777" w:rsidTr="006E3508">
        <w:tc>
          <w:tcPr>
            <w:tcW w:w="2429" w:type="dxa"/>
          </w:tcPr>
          <w:p w14:paraId="1B2B1184" w14:textId="77777777" w:rsidR="00AE406A" w:rsidRPr="001A5B3C" w:rsidRDefault="00AE406A" w:rsidP="006E3508">
            <w:pPr>
              <w:spacing w:before="120" w:after="120" w:line="360" w:lineRule="auto"/>
              <w:rPr>
                <w:rFonts w:ascii="Arial" w:hAnsi="Arial" w:cs="Arial"/>
                <w:b/>
                <w:sz w:val="20"/>
                <w:szCs w:val="20"/>
              </w:rPr>
            </w:pPr>
            <w:r w:rsidRPr="001A5B3C">
              <w:rPr>
                <w:rFonts w:ascii="Arial" w:hAnsi="Arial" w:cs="Arial"/>
                <w:b/>
                <w:sz w:val="20"/>
                <w:szCs w:val="20"/>
              </w:rPr>
              <w:t>Document</w:t>
            </w:r>
          </w:p>
        </w:tc>
        <w:tc>
          <w:tcPr>
            <w:tcW w:w="3321" w:type="dxa"/>
          </w:tcPr>
          <w:p w14:paraId="5E4BC1E7" w14:textId="77777777" w:rsidR="00AE406A" w:rsidRPr="0061272C" w:rsidRDefault="00AE406A" w:rsidP="006E3508">
            <w:pPr>
              <w:pStyle w:val="Heading2"/>
              <w:spacing w:before="120" w:after="120" w:line="360" w:lineRule="auto"/>
              <w:rPr>
                <w:rFonts w:ascii="Arial" w:hAnsi="Arial" w:cs="Arial"/>
                <w:b/>
                <w:bCs/>
                <w:color w:val="auto"/>
                <w:sz w:val="20"/>
                <w:szCs w:val="20"/>
              </w:rPr>
            </w:pPr>
            <w:r w:rsidRPr="0061272C">
              <w:rPr>
                <w:rFonts w:ascii="Arial" w:hAnsi="Arial" w:cs="Arial"/>
                <w:b/>
                <w:bCs/>
                <w:color w:val="auto"/>
                <w:sz w:val="20"/>
                <w:szCs w:val="20"/>
              </w:rPr>
              <w:t>Classification</w:t>
            </w:r>
            <w:r w:rsidRPr="0061272C">
              <w:rPr>
                <w:rFonts w:ascii="Arial" w:hAnsi="Arial" w:cs="Arial"/>
                <w:b/>
                <w:bCs/>
                <w:color w:val="auto"/>
                <w:sz w:val="20"/>
                <w:szCs w:val="20"/>
                <w:vertAlign w:val="superscript"/>
              </w:rPr>
              <w:t>1</w:t>
            </w:r>
          </w:p>
        </w:tc>
        <w:tc>
          <w:tcPr>
            <w:tcW w:w="3266" w:type="dxa"/>
          </w:tcPr>
          <w:p w14:paraId="1B5AA9AA" w14:textId="77777777" w:rsidR="00AE406A" w:rsidRPr="0061272C" w:rsidRDefault="00AE406A" w:rsidP="006E3508">
            <w:pPr>
              <w:pStyle w:val="Heading2"/>
              <w:spacing w:before="120" w:after="120" w:line="360" w:lineRule="auto"/>
              <w:rPr>
                <w:rFonts w:ascii="Arial" w:hAnsi="Arial" w:cs="Arial"/>
                <w:b/>
                <w:bCs/>
                <w:color w:val="auto"/>
                <w:sz w:val="20"/>
                <w:szCs w:val="20"/>
              </w:rPr>
            </w:pPr>
            <w:r w:rsidRPr="0061272C">
              <w:rPr>
                <w:rFonts w:ascii="Arial" w:hAnsi="Arial" w:cs="Arial"/>
                <w:b/>
                <w:bCs/>
                <w:color w:val="auto"/>
                <w:sz w:val="20"/>
                <w:szCs w:val="20"/>
              </w:rPr>
              <w:t>Rationales</w:t>
            </w:r>
            <w:r w:rsidRPr="0061272C">
              <w:rPr>
                <w:rFonts w:ascii="Arial" w:hAnsi="Arial" w:cs="Arial"/>
                <w:b/>
                <w:bCs/>
                <w:color w:val="auto"/>
                <w:sz w:val="20"/>
                <w:szCs w:val="20"/>
                <w:vertAlign w:val="superscript"/>
              </w:rPr>
              <w:t>2</w:t>
            </w:r>
          </w:p>
        </w:tc>
      </w:tr>
      <w:tr w:rsidR="00AE406A" w:rsidRPr="001A5B3C" w14:paraId="7CECF6D2" w14:textId="77777777" w:rsidTr="006E3508">
        <w:tc>
          <w:tcPr>
            <w:tcW w:w="2429" w:type="dxa"/>
          </w:tcPr>
          <w:p w14:paraId="2541FAB1"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 xml:space="preserve">Minutes </w:t>
            </w:r>
          </w:p>
        </w:tc>
        <w:tc>
          <w:tcPr>
            <w:tcW w:w="3321" w:type="dxa"/>
          </w:tcPr>
          <w:p w14:paraId="6F3B1BF6" w14:textId="77777777" w:rsidR="00AE406A" w:rsidRPr="001A5B3C" w:rsidRDefault="00AE406A" w:rsidP="006E3508">
            <w:pPr>
              <w:pStyle w:val="Heading2"/>
              <w:spacing w:before="120" w:after="120" w:line="360" w:lineRule="auto"/>
              <w:rPr>
                <w:rFonts w:ascii="Arial" w:hAnsi="Arial" w:cs="Arial"/>
                <w:b/>
                <w:color w:val="auto"/>
                <w:sz w:val="20"/>
                <w:szCs w:val="20"/>
              </w:rPr>
            </w:pPr>
            <w:r w:rsidRPr="001A5B3C">
              <w:rPr>
                <w:rFonts w:ascii="Arial" w:hAnsi="Arial" w:cs="Arial"/>
                <w:color w:val="auto"/>
                <w:sz w:val="20"/>
                <w:szCs w:val="20"/>
              </w:rPr>
              <w:t>Unclassified</w:t>
            </w:r>
          </w:p>
        </w:tc>
        <w:tc>
          <w:tcPr>
            <w:tcW w:w="3266" w:type="dxa"/>
          </w:tcPr>
          <w:p w14:paraId="49AC956B" w14:textId="77777777" w:rsidR="00AE406A" w:rsidRPr="001A5B3C" w:rsidRDefault="00AE406A" w:rsidP="006E3508">
            <w:pPr>
              <w:pStyle w:val="Heading2"/>
              <w:spacing w:before="120" w:after="120" w:line="360" w:lineRule="auto"/>
              <w:rPr>
                <w:rFonts w:ascii="Arial" w:hAnsi="Arial" w:cs="Arial"/>
                <w:b/>
                <w:color w:val="auto"/>
                <w:sz w:val="20"/>
                <w:szCs w:val="20"/>
              </w:rPr>
            </w:pPr>
            <w:r w:rsidRPr="001A5B3C">
              <w:rPr>
                <w:rFonts w:ascii="Arial" w:hAnsi="Arial" w:cs="Arial"/>
                <w:color w:val="auto"/>
                <w:sz w:val="20"/>
                <w:szCs w:val="20"/>
              </w:rPr>
              <w:t>n/a</w:t>
            </w:r>
          </w:p>
        </w:tc>
      </w:tr>
      <w:tr w:rsidR="00AE406A" w:rsidRPr="001A5B3C" w14:paraId="448EB099" w14:textId="77777777" w:rsidTr="006E3508">
        <w:tc>
          <w:tcPr>
            <w:tcW w:w="2429" w:type="dxa"/>
          </w:tcPr>
          <w:p w14:paraId="29C5C509" w14:textId="77777777" w:rsidR="00AE406A" w:rsidRPr="001A5B3C" w:rsidRDefault="00AE406A" w:rsidP="006E3508">
            <w:pPr>
              <w:spacing w:before="120" w:after="120" w:line="360" w:lineRule="auto"/>
              <w:rPr>
                <w:rFonts w:ascii="Arial" w:hAnsi="Arial" w:cs="Arial"/>
                <w:sz w:val="20"/>
                <w:szCs w:val="20"/>
              </w:rPr>
            </w:pPr>
            <w:r>
              <w:rPr>
                <w:rFonts w:ascii="Arial" w:hAnsi="Arial" w:cs="Arial"/>
                <w:sz w:val="20"/>
                <w:szCs w:val="20"/>
              </w:rPr>
              <w:t>Classified appendix</w:t>
            </w:r>
          </w:p>
        </w:tc>
        <w:tc>
          <w:tcPr>
            <w:tcW w:w="3321" w:type="dxa"/>
          </w:tcPr>
          <w:p w14:paraId="2324AFBB" w14:textId="77777777" w:rsidR="00AE406A" w:rsidRPr="001A5B3C" w:rsidRDefault="00AE406A" w:rsidP="006E3508">
            <w:pPr>
              <w:pStyle w:val="Heading2"/>
              <w:spacing w:before="120" w:after="120" w:line="360" w:lineRule="auto"/>
              <w:rPr>
                <w:rFonts w:ascii="Arial" w:hAnsi="Arial" w:cs="Arial"/>
                <w:color w:val="auto"/>
                <w:sz w:val="20"/>
                <w:szCs w:val="20"/>
              </w:rPr>
            </w:pPr>
            <w:r>
              <w:rPr>
                <w:rFonts w:ascii="Arial" w:hAnsi="Arial" w:cs="Arial"/>
                <w:b/>
                <w:color w:val="FF0000"/>
                <w:sz w:val="20"/>
                <w:szCs w:val="20"/>
              </w:rPr>
              <w:t>Confidential</w:t>
            </w:r>
          </w:p>
        </w:tc>
        <w:tc>
          <w:tcPr>
            <w:tcW w:w="3266" w:type="dxa"/>
          </w:tcPr>
          <w:p w14:paraId="51765B05" w14:textId="77777777" w:rsidR="00AE406A" w:rsidRPr="001A5B3C" w:rsidRDefault="00AE406A" w:rsidP="006E3508">
            <w:pPr>
              <w:pStyle w:val="Heading2"/>
              <w:spacing w:before="120" w:after="120" w:line="360" w:lineRule="auto"/>
              <w:rPr>
                <w:rFonts w:ascii="Arial" w:hAnsi="Arial" w:cs="Arial"/>
                <w:color w:val="auto"/>
                <w:sz w:val="20"/>
                <w:szCs w:val="20"/>
              </w:rPr>
            </w:pPr>
            <w:r>
              <w:rPr>
                <w:rFonts w:ascii="Arial" w:hAnsi="Arial" w:cs="Arial"/>
                <w:color w:val="auto"/>
                <w:sz w:val="20"/>
                <w:szCs w:val="20"/>
              </w:rPr>
              <w:t>1, 2 and 3</w:t>
            </w:r>
          </w:p>
        </w:tc>
      </w:tr>
    </w:tbl>
    <w:p w14:paraId="3119B8FF" w14:textId="77777777" w:rsidR="00AE406A" w:rsidRPr="001A5B3C" w:rsidRDefault="00AE406A" w:rsidP="00AE406A">
      <w:pPr>
        <w:spacing w:line="360" w:lineRule="auto"/>
        <w:rPr>
          <w:rFonts w:ascii="Arial" w:hAnsi="Arial" w:cs="Arial"/>
          <w:szCs w:val="20"/>
        </w:rPr>
        <w:sectPr w:rsidR="00AE406A" w:rsidRPr="001A5B3C" w:rsidSect="00AE406A">
          <w:headerReference w:type="default" r:id="rId9"/>
          <w:footerReference w:type="default" r:id="rId10"/>
          <w:pgSz w:w="11906" w:h="16838"/>
          <w:pgMar w:top="1440" w:right="1440" w:bottom="1440" w:left="1440" w:header="709" w:footer="709" w:gutter="0"/>
          <w:cols w:space="708"/>
          <w:docGrid w:linePitch="360"/>
        </w:sectPr>
      </w:pPr>
    </w:p>
    <w:tbl>
      <w:tblPr>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429"/>
        <w:gridCol w:w="6587"/>
      </w:tblGrid>
      <w:tr w:rsidR="00AE406A" w:rsidRPr="001A5B3C" w14:paraId="60CAFC5F" w14:textId="77777777" w:rsidTr="006E3508">
        <w:tc>
          <w:tcPr>
            <w:tcW w:w="9016" w:type="dxa"/>
            <w:gridSpan w:val="2"/>
          </w:tcPr>
          <w:p w14:paraId="42DAD931" w14:textId="77777777" w:rsidR="00AE406A" w:rsidRPr="00FF38B0" w:rsidRDefault="00AE406A" w:rsidP="006E3508">
            <w:pPr>
              <w:pStyle w:val="Heading2"/>
              <w:spacing w:before="120" w:after="120" w:line="360" w:lineRule="auto"/>
              <w:rPr>
                <w:rFonts w:ascii="Arial" w:hAnsi="Arial" w:cs="Arial"/>
                <w:b/>
                <w:bCs/>
                <w:sz w:val="24"/>
                <w:szCs w:val="20"/>
              </w:rPr>
            </w:pPr>
            <w:r w:rsidRPr="00FF38B0">
              <w:rPr>
                <w:rFonts w:ascii="Arial" w:eastAsiaTheme="minorHAnsi" w:hAnsi="Arial" w:cs="Arial"/>
                <w:b/>
                <w:bCs/>
                <w:color w:val="007DB1"/>
                <w:sz w:val="16"/>
                <w:szCs w:val="28"/>
              </w:rPr>
              <w:lastRenderedPageBreak/>
              <w:t>1</w:t>
            </w:r>
            <w:r w:rsidRPr="00FF38B0">
              <w:rPr>
                <w:rFonts w:ascii="Arial" w:eastAsiaTheme="minorHAnsi" w:hAnsi="Arial" w:cs="Arial"/>
                <w:b/>
                <w:bCs/>
                <w:color w:val="007DB1"/>
                <w:sz w:val="24"/>
                <w:szCs w:val="28"/>
              </w:rPr>
              <w:t>Classifications explained</w:t>
            </w:r>
          </w:p>
        </w:tc>
      </w:tr>
      <w:tr w:rsidR="00AE406A" w:rsidRPr="001A5B3C" w14:paraId="3CA99106" w14:textId="77777777" w:rsidTr="006E3508">
        <w:tc>
          <w:tcPr>
            <w:tcW w:w="2429" w:type="dxa"/>
          </w:tcPr>
          <w:p w14:paraId="6640C4F7"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Unclassified</w:t>
            </w:r>
          </w:p>
        </w:tc>
        <w:tc>
          <w:tcPr>
            <w:tcW w:w="6587" w:type="dxa"/>
          </w:tcPr>
          <w:p w14:paraId="5DD12C9E" w14:textId="77777777" w:rsidR="00AE406A" w:rsidRPr="001A5B3C" w:rsidRDefault="00AE406A" w:rsidP="006E3508">
            <w:pPr>
              <w:pStyle w:val="Heading2"/>
              <w:spacing w:before="120" w:after="120" w:line="360" w:lineRule="auto"/>
              <w:rPr>
                <w:rFonts w:ascii="Arial" w:hAnsi="Arial" w:cs="Arial"/>
                <w:b/>
                <w:color w:val="auto"/>
                <w:sz w:val="20"/>
                <w:szCs w:val="20"/>
              </w:rPr>
            </w:pPr>
            <w:r w:rsidRPr="001A5B3C">
              <w:rPr>
                <w:rFonts w:ascii="Arial" w:hAnsi="Arial" w:cs="Arial"/>
                <w:color w:val="auto"/>
                <w:sz w:val="20"/>
                <w:szCs w:val="20"/>
              </w:rPr>
              <w:t>Papers will be published on the internet and recipients may share them and discuss them freely with anyone. This may include papers marked ‘Draft’.</w:t>
            </w:r>
          </w:p>
        </w:tc>
      </w:tr>
      <w:tr w:rsidR="00AE406A" w:rsidRPr="001A5B3C" w14:paraId="5A251919" w14:textId="77777777" w:rsidTr="006E3508">
        <w:tc>
          <w:tcPr>
            <w:tcW w:w="2429" w:type="dxa"/>
          </w:tcPr>
          <w:p w14:paraId="502D7509"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Confidential</w:t>
            </w:r>
          </w:p>
        </w:tc>
        <w:tc>
          <w:tcPr>
            <w:tcW w:w="6587" w:type="dxa"/>
          </w:tcPr>
          <w:p w14:paraId="7AEFBCA6"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rPr>
              <w:t>Temporarily available only to Council Members, non-Council members of the relevant committee, sub-committee, working party or Board and not for dissemination outside that group unless and until the relevant committee or Council has given approval for public discussion, consultation or publication.</w:t>
            </w:r>
          </w:p>
        </w:tc>
      </w:tr>
      <w:tr w:rsidR="00AE406A" w:rsidRPr="001A5B3C" w14:paraId="149D85A0" w14:textId="77777777" w:rsidTr="006E3508">
        <w:tc>
          <w:tcPr>
            <w:tcW w:w="2429" w:type="dxa"/>
          </w:tcPr>
          <w:p w14:paraId="5C40CA64"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Private</w:t>
            </w:r>
          </w:p>
        </w:tc>
        <w:tc>
          <w:tcPr>
            <w:tcW w:w="6587" w:type="dxa"/>
          </w:tcPr>
          <w:p w14:paraId="3CA15743"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rPr>
              <w:t xml:space="preserve">The paper includes personal data which should not be disclosed at any time or for any reason, unless the data subject has agreed otherwise. The Chair may, however, indicate after discussion that there are general issues which can be disclosed, for example in reports to committees and Council. </w:t>
            </w:r>
          </w:p>
        </w:tc>
      </w:tr>
    </w:tbl>
    <w:p w14:paraId="7A1C0E42" w14:textId="77777777" w:rsidR="00AE406A" w:rsidRPr="001A5B3C" w:rsidRDefault="00AE406A" w:rsidP="00AE406A">
      <w:pPr>
        <w:spacing w:after="0" w:line="360" w:lineRule="auto"/>
        <w:rPr>
          <w:rFonts w:ascii="Arial" w:hAnsi="Arial" w:cs="Arial"/>
          <w:szCs w:val="20"/>
        </w:rPr>
      </w:pPr>
    </w:p>
    <w:tbl>
      <w:tblPr>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429"/>
        <w:gridCol w:w="6587"/>
      </w:tblGrid>
      <w:tr w:rsidR="00AE406A" w:rsidRPr="001A5B3C" w14:paraId="5F299903" w14:textId="77777777" w:rsidTr="006E3508">
        <w:tc>
          <w:tcPr>
            <w:tcW w:w="9016" w:type="dxa"/>
            <w:gridSpan w:val="2"/>
          </w:tcPr>
          <w:p w14:paraId="215BF097" w14:textId="77777777" w:rsidR="00AE406A" w:rsidRPr="00FF38B0" w:rsidRDefault="00AE406A" w:rsidP="006E3508">
            <w:pPr>
              <w:pStyle w:val="Heading2"/>
              <w:spacing w:before="120" w:after="120" w:line="360" w:lineRule="auto"/>
              <w:rPr>
                <w:rFonts w:ascii="Arial" w:hAnsi="Arial" w:cs="Arial"/>
                <w:b/>
                <w:bCs/>
                <w:sz w:val="24"/>
                <w:szCs w:val="20"/>
              </w:rPr>
            </w:pPr>
            <w:r w:rsidRPr="00FF38B0">
              <w:rPr>
                <w:rFonts w:ascii="Arial" w:eastAsiaTheme="minorHAnsi" w:hAnsi="Arial" w:cs="Arial"/>
                <w:b/>
                <w:bCs/>
                <w:color w:val="007DB1"/>
                <w:sz w:val="16"/>
                <w:szCs w:val="28"/>
              </w:rPr>
              <w:t>2</w:t>
            </w:r>
            <w:r w:rsidRPr="00FF38B0">
              <w:rPr>
                <w:rFonts w:ascii="Arial" w:eastAsiaTheme="minorHAnsi" w:hAnsi="Arial" w:cs="Arial"/>
                <w:b/>
                <w:bCs/>
                <w:color w:val="007DB1"/>
                <w:sz w:val="24"/>
                <w:szCs w:val="28"/>
              </w:rPr>
              <w:t>Classification rationales</w:t>
            </w:r>
          </w:p>
        </w:tc>
      </w:tr>
      <w:tr w:rsidR="00AE406A" w:rsidRPr="001A5B3C" w14:paraId="60EE2F2D" w14:textId="77777777" w:rsidTr="006E3508">
        <w:tc>
          <w:tcPr>
            <w:tcW w:w="2429" w:type="dxa"/>
          </w:tcPr>
          <w:p w14:paraId="59DFDEDB"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Confidential</w:t>
            </w:r>
          </w:p>
        </w:tc>
        <w:tc>
          <w:tcPr>
            <w:tcW w:w="6587" w:type="dxa"/>
          </w:tcPr>
          <w:p w14:paraId="7C755E6F" w14:textId="77777777" w:rsidR="00AE406A" w:rsidRPr="001A5B3C" w:rsidRDefault="00AE406A" w:rsidP="006E3508">
            <w:pPr>
              <w:pStyle w:val="ListParagraph"/>
              <w:numPr>
                <w:ilvl w:val="0"/>
                <w:numId w:val="1"/>
              </w:numPr>
              <w:spacing w:before="120" w:after="120" w:line="360" w:lineRule="auto"/>
              <w:ind w:left="436" w:hanging="357"/>
              <w:contextualSpacing w:val="0"/>
              <w:rPr>
                <w:rFonts w:ascii="Arial" w:hAnsi="Arial" w:cs="Arial"/>
                <w:sz w:val="20"/>
                <w:szCs w:val="20"/>
              </w:rPr>
            </w:pPr>
            <w:r w:rsidRPr="001A5B3C">
              <w:rPr>
                <w:rFonts w:ascii="Arial" w:hAnsi="Arial" w:cs="Arial"/>
                <w:sz w:val="20"/>
                <w:szCs w:val="20"/>
              </w:rPr>
              <w:t>To allow the Committee or Council to come to a view itself, before presenting to and/or consulting with others</w:t>
            </w:r>
          </w:p>
          <w:p w14:paraId="3DB4B139" w14:textId="77777777" w:rsidR="00AE406A" w:rsidRPr="001A5B3C" w:rsidRDefault="00AE406A" w:rsidP="006E3508">
            <w:pPr>
              <w:pStyle w:val="ListParagraph"/>
              <w:numPr>
                <w:ilvl w:val="0"/>
                <w:numId w:val="1"/>
              </w:numPr>
              <w:spacing w:after="120" w:line="360" w:lineRule="auto"/>
              <w:ind w:left="436"/>
              <w:contextualSpacing w:val="0"/>
              <w:rPr>
                <w:rFonts w:ascii="Arial" w:hAnsi="Arial" w:cs="Arial"/>
                <w:sz w:val="20"/>
                <w:szCs w:val="20"/>
              </w:rPr>
            </w:pPr>
            <w:r w:rsidRPr="001A5B3C">
              <w:rPr>
                <w:rFonts w:ascii="Arial" w:hAnsi="Arial" w:cs="Arial"/>
                <w:sz w:val="20"/>
                <w:szCs w:val="20"/>
              </w:rPr>
              <w:t>To maintain the confidence of another organisation</w:t>
            </w:r>
          </w:p>
          <w:p w14:paraId="57FFBCEF" w14:textId="77777777" w:rsidR="00AE406A" w:rsidRPr="001A5B3C" w:rsidRDefault="00AE406A" w:rsidP="006E3508">
            <w:pPr>
              <w:pStyle w:val="ListParagraph"/>
              <w:numPr>
                <w:ilvl w:val="0"/>
                <w:numId w:val="1"/>
              </w:numPr>
              <w:spacing w:after="120" w:line="360" w:lineRule="auto"/>
              <w:ind w:left="436"/>
              <w:contextualSpacing w:val="0"/>
              <w:rPr>
                <w:rFonts w:ascii="Arial" w:hAnsi="Arial" w:cs="Arial"/>
                <w:sz w:val="20"/>
                <w:szCs w:val="20"/>
              </w:rPr>
            </w:pPr>
            <w:r w:rsidRPr="001A5B3C">
              <w:rPr>
                <w:rFonts w:ascii="Arial" w:hAnsi="Arial" w:cs="Arial"/>
                <w:sz w:val="20"/>
                <w:szCs w:val="20"/>
              </w:rPr>
              <w:t>To protect commercially sensitive information</w:t>
            </w:r>
          </w:p>
          <w:p w14:paraId="090005E1" w14:textId="77777777" w:rsidR="00AE406A" w:rsidRPr="001A5B3C" w:rsidRDefault="00AE406A" w:rsidP="006E3508">
            <w:pPr>
              <w:pStyle w:val="ListParagraph"/>
              <w:numPr>
                <w:ilvl w:val="0"/>
                <w:numId w:val="1"/>
              </w:numPr>
              <w:spacing w:after="120" w:line="360" w:lineRule="auto"/>
              <w:ind w:left="436" w:hanging="357"/>
              <w:contextualSpacing w:val="0"/>
              <w:rPr>
                <w:rFonts w:ascii="Arial" w:hAnsi="Arial" w:cs="Arial"/>
                <w:sz w:val="20"/>
                <w:szCs w:val="20"/>
              </w:rPr>
            </w:pPr>
            <w:r w:rsidRPr="001A5B3C">
              <w:rPr>
                <w:rFonts w:ascii="Arial" w:hAnsi="Arial" w:cs="Arial"/>
                <w:sz w:val="20"/>
                <w:szCs w:val="20"/>
              </w:rPr>
              <w:t>To maintain public confidence in and/or uphold the reputation of the veterinary professions and/or the RCVS</w:t>
            </w:r>
          </w:p>
        </w:tc>
      </w:tr>
      <w:tr w:rsidR="00AE406A" w:rsidRPr="001A5B3C" w14:paraId="5155DD64" w14:textId="77777777" w:rsidTr="006E3508">
        <w:tc>
          <w:tcPr>
            <w:tcW w:w="2429" w:type="dxa"/>
          </w:tcPr>
          <w:p w14:paraId="2C94B228" w14:textId="77777777" w:rsidR="00AE406A" w:rsidRPr="001A5B3C" w:rsidRDefault="00AE406A" w:rsidP="006E3508">
            <w:pPr>
              <w:spacing w:before="120" w:after="120" w:line="360" w:lineRule="auto"/>
              <w:rPr>
                <w:rFonts w:ascii="Arial" w:hAnsi="Arial" w:cs="Arial"/>
                <w:sz w:val="20"/>
                <w:szCs w:val="20"/>
              </w:rPr>
            </w:pPr>
            <w:r w:rsidRPr="001A5B3C">
              <w:rPr>
                <w:rFonts w:ascii="Arial" w:hAnsi="Arial" w:cs="Arial"/>
                <w:sz w:val="20"/>
                <w:szCs w:val="20"/>
              </w:rPr>
              <w:t>Private</w:t>
            </w:r>
          </w:p>
        </w:tc>
        <w:tc>
          <w:tcPr>
            <w:tcW w:w="6587" w:type="dxa"/>
          </w:tcPr>
          <w:p w14:paraId="5F837615" w14:textId="77777777" w:rsidR="00AE406A" w:rsidRPr="001A5B3C" w:rsidRDefault="00AE406A" w:rsidP="006E3508">
            <w:pPr>
              <w:pStyle w:val="ListParagraph"/>
              <w:numPr>
                <w:ilvl w:val="0"/>
                <w:numId w:val="1"/>
              </w:numPr>
              <w:spacing w:before="120" w:after="120" w:line="360" w:lineRule="auto"/>
              <w:ind w:left="436" w:hanging="357"/>
              <w:contextualSpacing w:val="0"/>
              <w:rPr>
                <w:rFonts w:ascii="Arial" w:hAnsi="Arial" w:cs="Arial"/>
                <w:sz w:val="20"/>
                <w:szCs w:val="20"/>
              </w:rPr>
            </w:pPr>
            <w:r w:rsidRPr="001A5B3C">
              <w:rPr>
                <w:rFonts w:ascii="Arial" w:hAnsi="Arial" w:cs="Arial"/>
                <w:sz w:val="20"/>
                <w:szCs w:val="20"/>
              </w:rPr>
              <w:t>To protect information which may contain personal data, special category data, and/or criminal offence data, as listed under the General Data Protection Regulation</w:t>
            </w:r>
          </w:p>
        </w:tc>
      </w:tr>
    </w:tbl>
    <w:p w14:paraId="3CB1033C" w14:textId="77777777" w:rsidR="007D10DA" w:rsidRDefault="007D10DA">
      <w:pPr>
        <w:rPr>
          <w:rFonts w:ascii="Arial" w:hAnsi="Arial" w:cs="Arial"/>
          <w:szCs w:val="20"/>
        </w:rPr>
        <w:sectPr w:rsidR="007D10DA">
          <w:pgSz w:w="11906" w:h="16838"/>
          <w:pgMar w:top="1440" w:right="1440" w:bottom="1440" w:left="1440" w:header="708" w:footer="708" w:gutter="0"/>
          <w:cols w:space="708"/>
          <w:docGrid w:linePitch="360"/>
        </w:sectPr>
      </w:pPr>
    </w:p>
    <w:p w14:paraId="0296814F" w14:textId="77777777" w:rsidR="00AE406A" w:rsidRPr="001A5B3C" w:rsidRDefault="00AE406A" w:rsidP="00AE406A">
      <w:pPr>
        <w:spacing w:line="360" w:lineRule="auto"/>
        <w:rPr>
          <w:rFonts w:ascii="Arial" w:hAnsi="Arial" w:cs="Arial"/>
          <w:szCs w:val="20"/>
        </w:rPr>
      </w:pPr>
    </w:p>
    <w:p w14:paraId="287BFEBE" w14:textId="1A16FD44" w:rsidR="00AE406A" w:rsidRPr="001A5B3C" w:rsidRDefault="00AE406A" w:rsidP="00AE406A">
      <w:pPr>
        <w:spacing w:after="0" w:line="360" w:lineRule="auto"/>
        <w:rPr>
          <w:rFonts w:ascii="Arial" w:hAnsi="Arial" w:cs="Arial"/>
          <w:color w:val="007DB1"/>
          <w:sz w:val="24"/>
          <w:szCs w:val="24"/>
        </w:rPr>
      </w:pPr>
      <w:r w:rsidRPr="001A5B3C">
        <w:rPr>
          <w:rFonts w:ascii="Arial" w:hAnsi="Arial" w:cs="Arial"/>
          <w:color w:val="007DB1"/>
          <w:sz w:val="24"/>
          <w:szCs w:val="24"/>
        </w:rPr>
        <w:t xml:space="preserve">Minutes of the Standards Committee meeting held </w:t>
      </w:r>
      <w:r>
        <w:rPr>
          <w:rFonts w:ascii="Arial" w:hAnsi="Arial" w:cs="Arial"/>
          <w:color w:val="007DB1"/>
          <w:sz w:val="24"/>
          <w:szCs w:val="24"/>
        </w:rPr>
        <w:t xml:space="preserve">in-person and </w:t>
      </w:r>
      <w:r w:rsidRPr="001A5B3C">
        <w:rPr>
          <w:rFonts w:ascii="Arial" w:hAnsi="Arial" w:cs="Arial"/>
          <w:color w:val="007DB1"/>
          <w:sz w:val="24"/>
          <w:szCs w:val="24"/>
        </w:rPr>
        <w:t xml:space="preserve">remotely on </w:t>
      </w:r>
      <w:r w:rsidR="00E376BD">
        <w:rPr>
          <w:rFonts w:ascii="Arial" w:hAnsi="Arial" w:cs="Arial"/>
          <w:color w:val="007DB1"/>
          <w:sz w:val="24"/>
          <w:szCs w:val="24"/>
        </w:rPr>
        <w:t>Tuesday 3 December</w:t>
      </w:r>
      <w:r>
        <w:rPr>
          <w:rFonts w:ascii="Arial" w:hAnsi="Arial" w:cs="Arial"/>
          <w:color w:val="007DB1"/>
          <w:sz w:val="24"/>
          <w:szCs w:val="24"/>
        </w:rPr>
        <w:t xml:space="preserve"> 2024</w:t>
      </w:r>
    </w:p>
    <w:p w14:paraId="37E88E4C" w14:textId="77777777" w:rsidR="00AE406A" w:rsidRPr="001A5B3C" w:rsidRDefault="00AE406A" w:rsidP="00AE406A">
      <w:pPr>
        <w:pStyle w:val="RCVSBody"/>
        <w:spacing w:line="360" w:lineRule="auto"/>
        <w:rPr>
          <w:rFonts w:ascii="Arial" w:hAnsi="Arial" w:cs="Arial"/>
          <w:color w:val="007DB1"/>
          <w:sz w:val="20"/>
        </w:rPr>
      </w:pPr>
    </w:p>
    <w:p w14:paraId="362ED589" w14:textId="7AE2A2B1" w:rsidR="00943798" w:rsidRDefault="00AE406A" w:rsidP="00AE406A">
      <w:pPr>
        <w:pStyle w:val="RCVSBody"/>
        <w:spacing w:line="360" w:lineRule="auto"/>
        <w:rPr>
          <w:rFonts w:ascii="Arial" w:hAnsi="Arial" w:cs="Arial"/>
          <w:sz w:val="20"/>
        </w:rPr>
      </w:pPr>
      <w:r w:rsidRPr="001A5B3C">
        <w:rPr>
          <w:rFonts w:ascii="Arial" w:hAnsi="Arial" w:cs="Arial"/>
          <w:color w:val="007DB1"/>
          <w:sz w:val="20"/>
        </w:rPr>
        <w:t>Members</w:t>
      </w:r>
      <w:r w:rsidRPr="001A5B3C">
        <w:rPr>
          <w:rFonts w:ascii="Arial" w:hAnsi="Arial" w:cs="Arial"/>
          <w:sz w:val="20"/>
        </w:rPr>
        <w:t>:</w:t>
      </w:r>
      <w:r w:rsidRPr="001A5B3C">
        <w:rPr>
          <w:rFonts w:ascii="Arial" w:hAnsi="Arial" w:cs="Arial"/>
          <w:sz w:val="20"/>
        </w:rPr>
        <w:tab/>
        <w:t xml:space="preserve">Linda Belton </w:t>
      </w:r>
      <w:r w:rsidR="00E376BD" w:rsidRPr="001A5B3C">
        <w:rPr>
          <w:rFonts w:ascii="Arial" w:hAnsi="Arial" w:cs="Arial"/>
          <w:sz w:val="20"/>
        </w:rPr>
        <w:t>(Chair)</w:t>
      </w:r>
    </w:p>
    <w:p w14:paraId="6FA7DA30" w14:textId="52BBB98E" w:rsidR="00AE406A" w:rsidRPr="008E0EA2" w:rsidRDefault="00AE406A" w:rsidP="00AE406A">
      <w:pPr>
        <w:pStyle w:val="RCVSBody"/>
        <w:spacing w:line="360" w:lineRule="auto"/>
        <w:rPr>
          <w:rFonts w:ascii="Arial" w:eastAsiaTheme="minorHAnsi" w:hAnsi="Arial" w:cs="Arial"/>
          <w:kern w:val="2"/>
          <w:sz w:val="20"/>
          <w14:ligatures w14:val="standardContextual"/>
        </w:rPr>
      </w:pPr>
      <w:r w:rsidRPr="001A5B3C">
        <w:rPr>
          <w:rFonts w:ascii="Arial" w:hAnsi="Arial" w:cs="Arial"/>
          <w:sz w:val="20"/>
        </w:rPr>
        <w:t xml:space="preserve"> </w:t>
      </w:r>
      <w:r w:rsidR="008E0EA2">
        <w:rPr>
          <w:rFonts w:ascii="Arial" w:hAnsi="Arial" w:cs="Arial"/>
          <w:sz w:val="20"/>
        </w:rPr>
        <w:tab/>
      </w:r>
      <w:r w:rsidR="008E0EA2">
        <w:rPr>
          <w:rFonts w:ascii="Arial" w:hAnsi="Arial" w:cs="Arial"/>
          <w:sz w:val="20"/>
        </w:rPr>
        <w:tab/>
      </w:r>
      <w:r w:rsidR="008E0EA2">
        <w:rPr>
          <w:rFonts w:ascii="Arial" w:hAnsi="Arial" w:cs="Arial"/>
          <w:sz w:val="20"/>
        </w:rPr>
        <w:tab/>
      </w:r>
      <w:r w:rsidR="008E0EA2">
        <w:rPr>
          <w:rFonts w:ascii="Arial" w:hAnsi="Arial" w:cs="Arial"/>
          <w:sz w:val="20"/>
        </w:rPr>
        <w:tab/>
      </w:r>
      <w:r w:rsidR="008E0EA2" w:rsidRPr="008E0EA2">
        <w:rPr>
          <w:rFonts w:ascii="Arial" w:eastAsiaTheme="minorHAnsi" w:hAnsi="Arial" w:cs="Arial"/>
          <w:kern w:val="2"/>
          <w:sz w:val="20"/>
          <w14:ligatures w14:val="standardContextual"/>
        </w:rPr>
        <w:t>Sinéad Bennett</w:t>
      </w:r>
    </w:p>
    <w:p w14:paraId="2E43B354" w14:textId="6CC8A4AD" w:rsidR="00AE406A" w:rsidRPr="001A5B3C" w:rsidRDefault="00AE406A" w:rsidP="007B62EA">
      <w:pPr>
        <w:spacing w:after="0" w:line="360" w:lineRule="auto"/>
        <w:rPr>
          <w:rFonts w:ascii="Arial" w:hAnsi="Arial" w:cs="Arial"/>
          <w:sz w:val="20"/>
          <w:szCs w:val="20"/>
        </w:rPr>
      </w:pPr>
      <w:r w:rsidRPr="001A5B3C">
        <w:rPr>
          <w:rFonts w:ascii="Arial" w:hAnsi="Arial" w:cs="Arial"/>
          <w:sz w:val="20"/>
          <w:szCs w:val="20"/>
        </w:rPr>
        <w:t xml:space="preserve"> </w:t>
      </w:r>
      <w:r w:rsidR="007B62EA">
        <w:rPr>
          <w:rFonts w:ascii="Arial" w:hAnsi="Arial" w:cs="Arial"/>
          <w:sz w:val="20"/>
          <w:szCs w:val="20"/>
        </w:rPr>
        <w:tab/>
      </w:r>
      <w:r w:rsidR="007B62EA">
        <w:rPr>
          <w:rFonts w:ascii="Arial" w:hAnsi="Arial" w:cs="Arial"/>
          <w:sz w:val="20"/>
          <w:szCs w:val="20"/>
        </w:rPr>
        <w:tab/>
        <w:t>Derek Bray</w:t>
      </w:r>
      <w:r w:rsidRPr="001A5B3C">
        <w:rPr>
          <w:rFonts w:ascii="Arial" w:hAnsi="Arial" w:cs="Arial"/>
          <w:sz w:val="20"/>
          <w:szCs w:val="20"/>
        </w:rPr>
        <w:t xml:space="preserve"> </w:t>
      </w:r>
    </w:p>
    <w:p w14:paraId="76436718" w14:textId="32D5A27D" w:rsidR="00AE406A" w:rsidRPr="001A5B3C" w:rsidRDefault="00AE406A" w:rsidP="00AE406A">
      <w:pPr>
        <w:spacing w:after="0" w:line="360" w:lineRule="auto"/>
        <w:ind w:left="720" w:firstLine="720"/>
        <w:rPr>
          <w:rFonts w:ascii="Arial" w:hAnsi="Arial" w:cs="Arial"/>
          <w:sz w:val="20"/>
          <w:szCs w:val="20"/>
        </w:rPr>
      </w:pPr>
      <w:r w:rsidRPr="001A5B3C">
        <w:rPr>
          <w:rFonts w:ascii="Arial" w:hAnsi="Arial" w:cs="Arial"/>
          <w:sz w:val="20"/>
          <w:szCs w:val="20"/>
        </w:rPr>
        <w:t xml:space="preserve">Olivia Cook </w:t>
      </w:r>
      <w:r w:rsidR="00E376BD">
        <w:rPr>
          <w:rFonts w:ascii="Arial" w:hAnsi="Arial" w:cs="Arial"/>
          <w:sz w:val="20"/>
          <w:szCs w:val="20"/>
        </w:rPr>
        <w:t>(Vice Chair)</w:t>
      </w:r>
    </w:p>
    <w:p w14:paraId="5A20B01F" w14:textId="5907226B" w:rsidR="00AE406A" w:rsidRPr="001A5B3C" w:rsidRDefault="003A5CF4" w:rsidP="00AE406A">
      <w:pPr>
        <w:spacing w:after="0" w:line="360" w:lineRule="auto"/>
        <w:ind w:left="720" w:firstLine="720"/>
        <w:rPr>
          <w:rFonts w:ascii="Arial" w:hAnsi="Arial" w:cs="Arial"/>
          <w:sz w:val="20"/>
          <w:szCs w:val="20"/>
        </w:rPr>
      </w:pPr>
      <w:r>
        <w:rPr>
          <w:rFonts w:ascii="Arial" w:hAnsi="Arial" w:cs="Arial"/>
          <w:sz w:val="20"/>
          <w:szCs w:val="20"/>
        </w:rPr>
        <w:t>Linda Ford</w:t>
      </w:r>
    </w:p>
    <w:p w14:paraId="33FE0C76" w14:textId="77777777" w:rsidR="00884D68" w:rsidRDefault="00AE406A" w:rsidP="00AE406A">
      <w:pPr>
        <w:spacing w:after="0" w:line="360" w:lineRule="auto"/>
        <w:ind w:left="720" w:firstLine="720"/>
        <w:rPr>
          <w:rFonts w:ascii="Arial" w:hAnsi="Arial" w:cs="Arial"/>
          <w:sz w:val="20"/>
          <w:szCs w:val="20"/>
        </w:rPr>
      </w:pPr>
      <w:r w:rsidRPr="001A5B3C">
        <w:rPr>
          <w:rFonts w:ascii="Arial" w:hAnsi="Arial" w:cs="Arial"/>
          <w:sz w:val="20"/>
          <w:szCs w:val="20"/>
        </w:rPr>
        <w:t>Alice McLeish</w:t>
      </w:r>
    </w:p>
    <w:p w14:paraId="33118C40" w14:textId="2F058251" w:rsidR="00AE406A" w:rsidRPr="001A5B3C" w:rsidRDefault="00884D68" w:rsidP="00AE406A">
      <w:pPr>
        <w:spacing w:after="0" w:line="360" w:lineRule="auto"/>
        <w:ind w:left="720" w:firstLine="720"/>
        <w:rPr>
          <w:rFonts w:ascii="Arial" w:hAnsi="Arial" w:cs="Arial"/>
          <w:sz w:val="20"/>
          <w:szCs w:val="20"/>
        </w:rPr>
      </w:pPr>
      <w:r>
        <w:rPr>
          <w:rFonts w:ascii="Arial" w:hAnsi="Arial" w:cs="Arial"/>
          <w:sz w:val="20"/>
          <w:szCs w:val="20"/>
        </w:rPr>
        <w:t>Christopher Loughrey</w:t>
      </w:r>
      <w:r w:rsidR="00AE406A" w:rsidRPr="001A5B3C">
        <w:rPr>
          <w:rFonts w:ascii="Arial" w:hAnsi="Arial" w:cs="Arial"/>
          <w:sz w:val="20"/>
          <w:szCs w:val="20"/>
        </w:rPr>
        <w:t xml:space="preserve"> </w:t>
      </w:r>
    </w:p>
    <w:p w14:paraId="4BA2F38A" w14:textId="77777777" w:rsidR="003A5CF4" w:rsidRDefault="00AE406A" w:rsidP="00AE406A">
      <w:pPr>
        <w:spacing w:after="0" w:line="360" w:lineRule="auto"/>
        <w:ind w:left="720" w:firstLine="720"/>
        <w:rPr>
          <w:rFonts w:ascii="Arial" w:hAnsi="Arial" w:cs="Arial"/>
          <w:sz w:val="20"/>
          <w:szCs w:val="20"/>
        </w:rPr>
      </w:pPr>
      <w:r w:rsidRPr="001A5B3C">
        <w:rPr>
          <w:rFonts w:ascii="Arial" w:hAnsi="Arial" w:cs="Arial"/>
          <w:sz w:val="20"/>
          <w:szCs w:val="20"/>
        </w:rPr>
        <w:t>Sue Paterson</w:t>
      </w:r>
    </w:p>
    <w:p w14:paraId="47EABB77" w14:textId="1D7D3FE0" w:rsidR="00AE406A" w:rsidRDefault="003A5CF4" w:rsidP="003A5CF4">
      <w:pPr>
        <w:spacing w:after="0" w:line="360" w:lineRule="auto"/>
        <w:ind w:left="720" w:firstLine="720"/>
        <w:rPr>
          <w:rFonts w:ascii="Arial" w:hAnsi="Arial" w:cs="Arial"/>
          <w:sz w:val="20"/>
          <w:szCs w:val="20"/>
        </w:rPr>
      </w:pPr>
      <w:r w:rsidRPr="001A5B3C">
        <w:rPr>
          <w:rFonts w:ascii="Arial" w:hAnsi="Arial" w:cs="Arial"/>
          <w:sz w:val="20"/>
          <w:szCs w:val="20"/>
        </w:rPr>
        <w:t xml:space="preserve">Matthew Rendle </w:t>
      </w:r>
    </w:p>
    <w:p w14:paraId="3B8BA311" w14:textId="7E0D1F99" w:rsidR="003A5CF4" w:rsidRDefault="003A5CF4" w:rsidP="003A5CF4">
      <w:pPr>
        <w:spacing w:after="0" w:line="360" w:lineRule="auto"/>
        <w:ind w:left="720" w:firstLine="720"/>
        <w:rPr>
          <w:rFonts w:ascii="Arial" w:hAnsi="Arial" w:cs="Arial"/>
          <w:sz w:val="20"/>
          <w:szCs w:val="20"/>
        </w:rPr>
      </w:pPr>
      <w:r w:rsidRPr="001A5B3C">
        <w:rPr>
          <w:rFonts w:ascii="Arial" w:hAnsi="Arial" w:cs="Arial"/>
          <w:sz w:val="20"/>
          <w:szCs w:val="20"/>
        </w:rPr>
        <w:t xml:space="preserve">Tim Walker </w:t>
      </w:r>
    </w:p>
    <w:p w14:paraId="06C4019A" w14:textId="77777777" w:rsidR="003A5CF4" w:rsidRPr="001A5B3C" w:rsidRDefault="003A5CF4" w:rsidP="003A5CF4">
      <w:pPr>
        <w:spacing w:after="0" w:line="360" w:lineRule="auto"/>
        <w:ind w:left="720" w:firstLine="720"/>
        <w:rPr>
          <w:rFonts w:ascii="Arial" w:hAnsi="Arial" w:cs="Arial"/>
          <w:sz w:val="20"/>
          <w:szCs w:val="20"/>
        </w:rPr>
      </w:pPr>
      <w:r w:rsidRPr="001A5B3C">
        <w:rPr>
          <w:rFonts w:ascii="Arial" w:hAnsi="Arial" w:cs="Arial"/>
          <w:sz w:val="20"/>
          <w:szCs w:val="20"/>
        </w:rPr>
        <w:t xml:space="preserve">Will Wilkinson </w:t>
      </w:r>
    </w:p>
    <w:p w14:paraId="132692AF" w14:textId="77777777" w:rsidR="00AE406A" w:rsidRDefault="00AE406A" w:rsidP="00AE406A">
      <w:pPr>
        <w:spacing w:after="0" w:line="360" w:lineRule="auto"/>
        <w:ind w:left="720" w:firstLine="720"/>
        <w:rPr>
          <w:rFonts w:ascii="Arial" w:hAnsi="Arial" w:cs="Arial"/>
          <w:sz w:val="20"/>
          <w:szCs w:val="20"/>
        </w:rPr>
      </w:pPr>
    </w:p>
    <w:p w14:paraId="49D5FDDE" w14:textId="77777777" w:rsidR="00AE406A" w:rsidRPr="001A5B3C" w:rsidRDefault="00AE406A" w:rsidP="00AE406A">
      <w:pPr>
        <w:spacing w:after="0" w:line="360" w:lineRule="auto"/>
        <w:rPr>
          <w:rFonts w:ascii="Arial" w:hAnsi="Arial" w:cs="Arial"/>
          <w:sz w:val="20"/>
          <w:szCs w:val="20"/>
        </w:rPr>
      </w:pPr>
      <w:r>
        <w:rPr>
          <w:rFonts w:ascii="Arial" w:hAnsi="Arial" w:cs="Arial"/>
          <w:color w:val="007DB1"/>
          <w:sz w:val="20"/>
          <w:szCs w:val="20"/>
        </w:rPr>
        <w:t>I</w:t>
      </w:r>
      <w:r w:rsidRPr="001A5B3C">
        <w:rPr>
          <w:rFonts w:ascii="Arial" w:hAnsi="Arial" w:cs="Arial"/>
          <w:color w:val="007DB1"/>
          <w:sz w:val="20"/>
          <w:szCs w:val="20"/>
        </w:rPr>
        <w:t>n attendance</w:t>
      </w:r>
      <w:r w:rsidRPr="001A5B3C">
        <w:rPr>
          <w:rFonts w:ascii="Arial" w:hAnsi="Arial" w:cs="Arial"/>
          <w:sz w:val="20"/>
          <w:szCs w:val="20"/>
        </w:rPr>
        <w:t>:</w:t>
      </w:r>
      <w:r w:rsidRPr="001A5B3C">
        <w:rPr>
          <w:rFonts w:ascii="Arial" w:hAnsi="Arial" w:cs="Arial"/>
          <w:sz w:val="20"/>
          <w:szCs w:val="20"/>
        </w:rPr>
        <w:tab/>
      </w:r>
    </w:p>
    <w:p w14:paraId="0CF2C322" w14:textId="6367DF12" w:rsidR="00AE406A" w:rsidRPr="00AE5737" w:rsidRDefault="00AE406A" w:rsidP="00AE5737">
      <w:pPr>
        <w:spacing w:after="0" w:line="360" w:lineRule="auto"/>
        <w:rPr>
          <w:rFonts w:ascii="Arial" w:eastAsia="Times New Roman" w:hAnsi="Arial" w:cs="Arial"/>
          <w:color w:val="007DB1"/>
          <w:sz w:val="20"/>
          <w:szCs w:val="20"/>
        </w:rPr>
      </w:pPr>
      <w:r w:rsidRPr="001A5B3C">
        <w:rPr>
          <w:rFonts w:ascii="Arial" w:eastAsia="Times New Roman" w:hAnsi="Arial" w:cs="Arial"/>
          <w:color w:val="007DB1"/>
          <w:sz w:val="20"/>
          <w:szCs w:val="20"/>
        </w:rPr>
        <w:t xml:space="preserve">RCVS </w:t>
      </w:r>
      <w:r>
        <w:rPr>
          <w:rFonts w:ascii="Arial" w:eastAsia="Times New Roman" w:hAnsi="Arial" w:cs="Arial"/>
          <w:color w:val="007DB1"/>
          <w:sz w:val="20"/>
          <w:szCs w:val="20"/>
        </w:rPr>
        <w:tab/>
      </w:r>
      <w:r>
        <w:rPr>
          <w:rFonts w:ascii="Arial" w:eastAsia="Times New Roman" w:hAnsi="Arial" w:cs="Arial"/>
          <w:color w:val="007DB1"/>
          <w:sz w:val="20"/>
          <w:szCs w:val="20"/>
        </w:rPr>
        <w:tab/>
      </w:r>
      <w:r w:rsidRPr="001A5B3C">
        <w:rPr>
          <w:rFonts w:ascii="Arial" w:hAnsi="Arial" w:cs="Arial"/>
          <w:sz w:val="20"/>
          <w:szCs w:val="20"/>
        </w:rPr>
        <w:t>Lizzie Lockett</w:t>
      </w:r>
      <w:r w:rsidRPr="001A5B3C">
        <w:rPr>
          <w:rFonts w:ascii="Arial" w:hAnsi="Arial" w:cs="Arial"/>
          <w:sz w:val="20"/>
          <w:szCs w:val="20"/>
        </w:rPr>
        <w:tab/>
      </w:r>
      <w:r w:rsidRPr="001A5B3C">
        <w:rPr>
          <w:rFonts w:ascii="Arial" w:hAnsi="Arial" w:cs="Arial"/>
          <w:sz w:val="20"/>
          <w:szCs w:val="20"/>
        </w:rPr>
        <w:tab/>
      </w:r>
      <w:r w:rsidRPr="001A5B3C">
        <w:rPr>
          <w:rFonts w:ascii="Arial" w:hAnsi="Arial" w:cs="Arial"/>
          <w:sz w:val="20"/>
          <w:szCs w:val="20"/>
        </w:rPr>
        <w:tab/>
        <w:t>CEO</w:t>
      </w:r>
    </w:p>
    <w:p w14:paraId="5834B94E" w14:textId="77777777" w:rsidR="00AE406A" w:rsidRPr="001A5B3C" w:rsidRDefault="00AE406A" w:rsidP="00AE406A">
      <w:pPr>
        <w:spacing w:after="0" w:line="360" w:lineRule="auto"/>
        <w:ind w:left="720" w:firstLine="720"/>
        <w:rPr>
          <w:rFonts w:ascii="Arial" w:hAnsi="Arial" w:cs="Arial"/>
          <w:sz w:val="20"/>
          <w:szCs w:val="20"/>
        </w:rPr>
      </w:pPr>
      <w:r w:rsidRPr="001A5B3C">
        <w:rPr>
          <w:rFonts w:ascii="Arial" w:hAnsi="Arial" w:cs="Arial"/>
          <w:sz w:val="20"/>
          <w:szCs w:val="20"/>
        </w:rPr>
        <w:t>Gemma Kingswell</w:t>
      </w:r>
      <w:r w:rsidRPr="001A5B3C">
        <w:rPr>
          <w:rFonts w:ascii="Arial" w:hAnsi="Arial" w:cs="Arial"/>
          <w:sz w:val="20"/>
          <w:szCs w:val="20"/>
        </w:rPr>
        <w:tab/>
      </w:r>
      <w:r w:rsidRPr="001A5B3C">
        <w:rPr>
          <w:rFonts w:ascii="Arial" w:hAnsi="Arial" w:cs="Arial"/>
          <w:sz w:val="20"/>
          <w:szCs w:val="20"/>
        </w:rPr>
        <w:tab/>
        <w:t>Head of Legal Services (Standards)</w:t>
      </w:r>
      <w:r w:rsidRPr="001A5B3C">
        <w:rPr>
          <w:rFonts w:ascii="Arial" w:hAnsi="Arial" w:cs="Arial"/>
          <w:sz w:val="20"/>
          <w:szCs w:val="20"/>
        </w:rPr>
        <w:tab/>
      </w:r>
      <w:r w:rsidRPr="001A5B3C">
        <w:rPr>
          <w:rFonts w:ascii="Arial" w:hAnsi="Arial" w:cs="Arial"/>
          <w:sz w:val="20"/>
          <w:szCs w:val="20"/>
        </w:rPr>
        <w:tab/>
      </w:r>
    </w:p>
    <w:p w14:paraId="79B5C9E3" w14:textId="77777777" w:rsidR="00AE406A" w:rsidRDefault="00AE406A" w:rsidP="00AE406A">
      <w:pPr>
        <w:spacing w:after="0" w:line="360" w:lineRule="auto"/>
        <w:ind w:left="720" w:firstLine="720"/>
        <w:rPr>
          <w:rFonts w:ascii="Arial" w:hAnsi="Arial" w:cs="Arial"/>
          <w:sz w:val="20"/>
          <w:szCs w:val="20"/>
        </w:rPr>
      </w:pPr>
      <w:r w:rsidRPr="001A5B3C">
        <w:rPr>
          <w:rFonts w:ascii="Arial" w:hAnsi="Arial" w:cs="Arial"/>
          <w:sz w:val="20"/>
          <w:szCs w:val="20"/>
        </w:rPr>
        <w:t>Beth Jinks</w:t>
      </w:r>
      <w:r w:rsidRPr="001A5B3C">
        <w:rPr>
          <w:rFonts w:ascii="Arial" w:hAnsi="Arial" w:cs="Arial"/>
          <w:sz w:val="20"/>
          <w:szCs w:val="20"/>
        </w:rPr>
        <w:tab/>
      </w:r>
      <w:r w:rsidRPr="001A5B3C">
        <w:rPr>
          <w:rFonts w:ascii="Arial" w:hAnsi="Arial" w:cs="Arial"/>
          <w:sz w:val="20"/>
          <w:szCs w:val="20"/>
        </w:rPr>
        <w:tab/>
      </w:r>
      <w:r w:rsidRPr="001A5B3C">
        <w:rPr>
          <w:rFonts w:ascii="Arial" w:hAnsi="Arial" w:cs="Arial"/>
          <w:sz w:val="20"/>
          <w:szCs w:val="20"/>
        </w:rPr>
        <w:tab/>
        <w:t xml:space="preserve">Standards and Advisory Lead </w:t>
      </w:r>
    </w:p>
    <w:p w14:paraId="4E0F0086" w14:textId="33C3D190" w:rsidR="00AE406A" w:rsidRPr="001A5B3C" w:rsidRDefault="00C97B8F" w:rsidP="00AE406A">
      <w:pPr>
        <w:spacing w:after="0" w:line="360" w:lineRule="auto"/>
        <w:ind w:left="720" w:firstLine="720"/>
        <w:rPr>
          <w:rFonts w:ascii="Arial" w:hAnsi="Arial" w:cs="Arial"/>
          <w:sz w:val="20"/>
          <w:szCs w:val="20"/>
        </w:rPr>
      </w:pPr>
      <w:r>
        <w:rPr>
          <w:rFonts w:ascii="Arial" w:hAnsi="Arial" w:cs="Arial"/>
          <w:sz w:val="20"/>
          <w:szCs w:val="20"/>
        </w:rPr>
        <w:t>Stephanie Bruce-Smith</w:t>
      </w:r>
      <w:r w:rsidR="00AE5737">
        <w:rPr>
          <w:rFonts w:ascii="Arial" w:hAnsi="Arial" w:cs="Arial"/>
          <w:sz w:val="20"/>
          <w:szCs w:val="20"/>
        </w:rPr>
        <w:tab/>
      </w:r>
      <w:r w:rsidR="00AE406A">
        <w:rPr>
          <w:rFonts w:ascii="Arial" w:hAnsi="Arial" w:cs="Arial"/>
          <w:sz w:val="20"/>
          <w:szCs w:val="20"/>
        </w:rPr>
        <w:tab/>
        <w:t>Senior Standards and Advice Officer</w:t>
      </w:r>
    </w:p>
    <w:p w14:paraId="309406A6" w14:textId="77777777" w:rsidR="00AE406A" w:rsidRDefault="00AE406A" w:rsidP="00AE406A">
      <w:pPr>
        <w:spacing w:after="0" w:line="360" w:lineRule="auto"/>
        <w:ind w:left="720" w:firstLine="720"/>
        <w:rPr>
          <w:rFonts w:ascii="Arial" w:hAnsi="Arial" w:cs="Arial"/>
          <w:sz w:val="20"/>
          <w:szCs w:val="20"/>
        </w:rPr>
      </w:pPr>
      <w:r>
        <w:rPr>
          <w:rFonts w:ascii="Arial" w:hAnsi="Arial" w:cs="Arial"/>
          <w:sz w:val="20"/>
          <w:szCs w:val="20"/>
        </w:rPr>
        <w:t>Ky Richardson</w:t>
      </w:r>
      <w:r>
        <w:rPr>
          <w:rFonts w:ascii="Arial" w:hAnsi="Arial" w:cs="Arial"/>
          <w:sz w:val="20"/>
          <w:szCs w:val="20"/>
        </w:rPr>
        <w:tab/>
      </w:r>
      <w:r>
        <w:rPr>
          <w:rFonts w:ascii="Arial" w:hAnsi="Arial" w:cs="Arial"/>
          <w:sz w:val="20"/>
          <w:szCs w:val="20"/>
        </w:rPr>
        <w:tab/>
      </w:r>
      <w:r>
        <w:rPr>
          <w:rFonts w:ascii="Arial" w:hAnsi="Arial" w:cs="Arial"/>
          <w:sz w:val="20"/>
          <w:szCs w:val="20"/>
        </w:rPr>
        <w:tab/>
      </w:r>
      <w:r w:rsidRPr="001A5B3C">
        <w:rPr>
          <w:rFonts w:ascii="Arial" w:hAnsi="Arial" w:cs="Arial"/>
          <w:sz w:val="20"/>
          <w:szCs w:val="20"/>
        </w:rPr>
        <w:t>Senior Standards and Advice Officer</w:t>
      </w:r>
      <w:r>
        <w:rPr>
          <w:rFonts w:ascii="Arial" w:hAnsi="Arial" w:cs="Arial"/>
          <w:sz w:val="20"/>
          <w:szCs w:val="20"/>
        </w:rPr>
        <w:t>/Solicitor</w:t>
      </w:r>
    </w:p>
    <w:p w14:paraId="21FDCC29" w14:textId="392612D7" w:rsidR="004A680A" w:rsidRDefault="004A680A" w:rsidP="00AE406A">
      <w:pPr>
        <w:spacing w:after="0" w:line="360" w:lineRule="auto"/>
        <w:ind w:left="720" w:firstLine="720"/>
        <w:rPr>
          <w:rFonts w:ascii="Arial" w:hAnsi="Arial" w:cs="Arial"/>
          <w:sz w:val="20"/>
          <w:szCs w:val="20"/>
        </w:rPr>
      </w:pPr>
      <w:r>
        <w:rPr>
          <w:rFonts w:ascii="Arial" w:hAnsi="Arial" w:cs="Arial"/>
          <w:sz w:val="20"/>
          <w:szCs w:val="20"/>
        </w:rPr>
        <w:t>Bri</w:t>
      </w:r>
      <w:r w:rsidR="001F4047">
        <w:rPr>
          <w:rFonts w:ascii="Arial" w:hAnsi="Arial" w:cs="Arial"/>
          <w:sz w:val="20"/>
          <w:szCs w:val="20"/>
        </w:rPr>
        <w:t xml:space="preserve"> McLachlan</w:t>
      </w:r>
      <w:r w:rsidR="001F4047">
        <w:rPr>
          <w:rFonts w:ascii="Arial" w:hAnsi="Arial" w:cs="Arial"/>
          <w:sz w:val="20"/>
          <w:szCs w:val="20"/>
        </w:rPr>
        <w:tab/>
      </w:r>
      <w:r w:rsidR="001F4047">
        <w:rPr>
          <w:rFonts w:ascii="Arial" w:hAnsi="Arial" w:cs="Arial"/>
          <w:sz w:val="20"/>
          <w:szCs w:val="20"/>
        </w:rPr>
        <w:tab/>
      </w:r>
      <w:r w:rsidR="00EB4E75">
        <w:rPr>
          <w:rFonts w:ascii="Arial" w:hAnsi="Arial" w:cs="Arial"/>
          <w:sz w:val="20"/>
          <w:szCs w:val="20"/>
        </w:rPr>
        <w:tab/>
      </w:r>
      <w:r w:rsidR="001F4047">
        <w:rPr>
          <w:rFonts w:ascii="Arial" w:hAnsi="Arial" w:cs="Arial"/>
          <w:sz w:val="20"/>
          <w:szCs w:val="20"/>
        </w:rPr>
        <w:t>Standards and Advice Administrator</w:t>
      </w:r>
    </w:p>
    <w:p w14:paraId="33F74F2E" w14:textId="1C6461A6" w:rsidR="00911061" w:rsidRDefault="00911061" w:rsidP="00911061">
      <w:pPr>
        <w:spacing w:after="0" w:line="360" w:lineRule="auto"/>
        <w:ind w:left="720" w:firstLine="720"/>
        <w:rPr>
          <w:rFonts w:ascii="Arial" w:hAnsi="Arial" w:cs="Arial"/>
          <w:sz w:val="20"/>
          <w:szCs w:val="20"/>
        </w:rPr>
      </w:pPr>
      <w:r w:rsidRPr="007E05BA">
        <w:rPr>
          <w:rFonts w:ascii="Arial" w:hAnsi="Arial" w:cs="Arial"/>
          <w:sz w:val="20"/>
          <w:szCs w:val="20"/>
        </w:rPr>
        <w:t xml:space="preserve">Nicola Menzies Gow </w:t>
      </w:r>
      <w:r w:rsidR="00291E4D">
        <w:rPr>
          <w:rFonts w:ascii="Arial" w:hAnsi="Arial" w:cs="Arial"/>
          <w:sz w:val="20"/>
          <w:szCs w:val="20"/>
        </w:rPr>
        <w:tab/>
      </w:r>
      <w:r w:rsidR="00291E4D">
        <w:rPr>
          <w:rFonts w:ascii="Arial" w:hAnsi="Arial" w:cs="Arial"/>
          <w:sz w:val="20"/>
          <w:szCs w:val="20"/>
        </w:rPr>
        <w:tab/>
        <w:t xml:space="preserve">Chair of the Ethics Review Panel </w:t>
      </w:r>
    </w:p>
    <w:p w14:paraId="545A946F" w14:textId="13F8739C" w:rsidR="00291E4D" w:rsidRPr="007E05BA" w:rsidRDefault="00291E4D" w:rsidP="00911061">
      <w:pPr>
        <w:spacing w:after="0" w:line="360" w:lineRule="auto"/>
        <w:ind w:left="720" w:firstLine="720"/>
        <w:rPr>
          <w:rFonts w:ascii="Arial" w:hAnsi="Arial" w:cs="Arial"/>
          <w:sz w:val="20"/>
          <w:szCs w:val="20"/>
        </w:rPr>
      </w:pPr>
      <w:r>
        <w:rPr>
          <w:rFonts w:ascii="Arial" w:hAnsi="Arial" w:cs="Arial"/>
          <w:sz w:val="20"/>
          <w:szCs w:val="20"/>
        </w:rPr>
        <w:t xml:space="preserve">David Black </w:t>
      </w:r>
      <w:r>
        <w:rPr>
          <w:rFonts w:ascii="Arial" w:hAnsi="Arial" w:cs="Arial"/>
          <w:sz w:val="20"/>
          <w:szCs w:val="20"/>
        </w:rPr>
        <w:tab/>
      </w:r>
      <w:r>
        <w:rPr>
          <w:rFonts w:ascii="Arial" w:hAnsi="Arial" w:cs="Arial"/>
          <w:sz w:val="20"/>
          <w:szCs w:val="20"/>
        </w:rPr>
        <w:tab/>
      </w:r>
      <w:r>
        <w:rPr>
          <w:rFonts w:ascii="Arial" w:hAnsi="Arial" w:cs="Arial"/>
          <w:sz w:val="20"/>
          <w:szCs w:val="20"/>
        </w:rPr>
        <w:tab/>
        <w:t>Certification Sub-Committee Member</w:t>
      </w:r>
      <w:r w:rsidR="00137E02">
        <w:rPr>
          <w:rFonts w:ascii="Arial" w:hAnsi="Arial" w:cs="Arial"/>
          <w:sz w:val="20"/>
          <w:szCs w:val="20"/>
        </w:rPr>
        <w:t xml:space="preserve"> and OV</w:t>
      </w:r>
    </w:p>
    <w:p w14:paraId="7F7E122B" w14:textId="77777777" w:rsidR="007E05BA" w:rsidRDefault="007E05BA" w:rsidP="007E05BA">
      <w:pPr>
        <w:spacing w:after="0" w:line="360" w:lineRule="auto"/>
        <w:rPr>
          <w:rFonts w:ascii="Arial" w:hAnsi="Arial" w:cs="Arial"/>
          <w:sz w:val="20"/>
          <w:szCs w:val="20"/>
        </w:rPr>
      </w:pPr>
    </w:p>
    <w:p w14:paraId="6D7CB417" w14:textId="352C4DE9" w:rsidR="007E05BA" w:rsidRPr="007E05BA" w:rsidRDefault="007E05BA" w:rsidP="007E05BA">
      <w:pPr>
        <w:spacing w:after="0" w:line="360" w:lineRule="auto"/>
        <w:rPr>
          <w:rFonts w:ascii="Arial" w:eastAsia="Times New Roman" w:hAnsi="Arial" w:cs="Arial"/>
          <w:color w:val="007DB1"/>
          <w:sz w:val="20"/>
          <w:szCs w:val="20"/>
        </w:rPr>
      </w:pPr>
      <w:r w:rsidRPr="007E05BA">
        <w:rPr>
          <w:rFonts w:ascii="Arial" w:eastAsia="Times New Roman" w:hAnsi="Arial" w:cs="Arial"/>
          <w:color w:val="007DB1"/>
          <w:sz w:val="20"/>
          <w:szCs w:val="20"/>
        </w:rPr>
        <w:t xml:space="preserve">Defra </w:t>
      </w:r>
    </w:p>
    <w:p w14:paraId="6A37A05C" w14:textId="0880AA48" w:rsidR="00911061" w:rsidRPr="007E05BA" w:rsidRDefault="00911061" w:rsidP="00291E4D">
      <w:pPr>
        <w:spacing w:after="0" w:line="360" w:lineRule="auto"/>
        <w:ind w:left="1440"/>
        <w:rPr>
          <w:rFonts w:ascii="Arial" w:hAnsi="Arial" w:cs="Arial"/>
          <w:sz w:val="20"/>
          <w:szCs w:val="20"/>
        </w:rPr>
      </w:pPr>
      <w:r w:rsidRPr="007E05BA">
        <w:rPr>
          <w:rFonts w:ascii="Arial" w:hAnsi="Arial" w:cs="Arial"/>
          <w:sz w:val="20"/>
          <w:szCs w:val="20"/>
        </w:rPr>
        <w:t>Laurentiu Patea</w:t>
      </w:r>
      <w:r w:rsidR="00681D8F">
        <w:rPr>
          <w:rFonts w:ascii="Arial" w:hAnsi="Arial" w:cs="Arial"/>
          <w:sz w:val="20"/>
          <w:szCs w:val="20"/>
        </w:rPr>
        <w:tab/>
      </w:r>
      <w:r w:rsidR="00681D8F">
        <w:rPr>
          <w:rFonts w:ascii="Arial" w:hAnsi="Arial" w:cs="Arial"/>
          <w:sz w:val="20"/>
          <w:szCs w:val="20"/>
        </w:rPr>
        <w:tab/>
      </w:r>
      <w:r w:rsidR="00681D8F">
        <w:rPr>
          <w:rFonts w:ascii="Arial" w:hAnsi="Arial" w:cs="Arial"/>
          <w:sz w:val="20"/>
          <w:szCs w:val="20"/>
        </w:rPr>
        <w:tab/>
      </w:r>
      <w:r w:rsidR="001933B2">
        <w:rPr>
          <w:rFonts w:ascii="Arial" w:hAnsi="Arial" w:cs="Arial"/>
          <w:sz w:val="20"/>
          <w:szCs w:val="20"/>
        </w:rPr>
        <w:t xml:space="preserve">Veterinary Adviser </w:t>
      </w:r>
    </w:p>
    <w:p w14:paraId="5DC892CA" w14:textId="6636EF41" w:rsidR="00911061" w:rsidRPr="007E05BA" w:rsidRDefault="00911061" w:rsidP="00291E4D">
      <w:pPr>
        <w:spacing w:after="0" w:line="360" w:lineRule="auto"/>
        <w:ind w:left="1440"/>
        <w:rPr>
          <w:rFonts w:ascii="Arial" w:hAnsi="Arial" w:cs="Arial"/>
          <w:sz w:val="20"/>
          <w:szCs w:val="20"/>
        </w:rPr>
      </w:pPr>
      <w:r w:rsidRPr="007E05BA">
        <w:rPr>
          <w:rFonts w:ascii="Arial" w:hAnsi="Arial" w:cs="Arial"/>
          <w:sz w:val="20"/>
          <w:szCs w:val="20"/>
        </w:rPr>
        <w:t>Joseph De Vere</w:t>
      </w:r>
      <w:r w:rsidR="00EC163C">
        <w:rPr>
          <w:rFonts w:ascii="Arial" w:hAnsi="Arial" w:cs="Arial"/>
          <w:sz w:val="20"/>
          <w:szCs w:val="20"/>
        </w:rPr>
        <w:t xml:space="preserve"> </w:t>
      </w:r>
      <w:r w:rsidR="00EC163C">
        <w:rPr>
          <w:rFonts w:ascii="Arial" w:hAnsi="Arial" w:cs="Arial"/>
          <w:sz w:val="20"/>
          <w:szCs w:val="20"/>
        </w:rPr>
        <w:tab/>
      </w:r>
      <w:r w:rsidR="00EC163C">
        <w:rPr>
          <w:rFonts w:ascii="Arial" w:hAnsi="Arial" w:cs="Arial"/>
          <w:sz w:val="20"/>
          <w:szCs w:val="20"/>
        </w:rPr>
        <w:tab/>
      </w:r>
      <w:r w:rsidR="00EC163C" w:rsidRPr="00EC163C">
        <w:rPr>
          <w:rFonts w:ascii="Arial" w:hAnsi="Arial" w:cs="Arial"/>
          <w:sz w:val="20"/>
          <w:szCs w:val="20"/>
        </w:rPr>
        <w:t>Defra Aquatic Animal Health Policy Team</w:t>
      </w:r>
    </w:p>
    <w:p w14:paraId="72B439DA" w14:textId="63590ABB" w:rsidR="00911061" w:rsidRPr="007E05BA" w:rsidRDefault="00911061" w:rsidP="00291E4D">
      <w:pPr>
        <w:spacing w:after="0" w:line="360" w:lineRule="auto"/>
        <w:ind w:left="1440"/>
        <w:rPr>
          <w:rFonts w:ascii="Arial" w:hAnsi="Arial" w:cs="Arial"/>
          <w:sz w:val="20"/>
          <w:szCs w:val="20"/>
        </w:rPr>
      </w:pPr>
      <w:r w:rsidRPr="007E05BA">
        <w:rPr>
          <w:rFonts w:ascii="Arial" w:hAnsi="Arial" w:cs="Arial"/>
          <w:sz w:val="20"/>
          <w:szCs w:val="20"/>
        </w:rPr>
        <w:t>Birgit Oidtmann</w:t>
      </w:r>
      <w:r w:rsidR="00EC163C">
        <w:rPr>
          <w:rFonts w:ascii="Arial" w:hAnsi="Arial" w:cs="Arial"/>
          <w:sz w:val="20"/>
          <w:szCs w:val="20"/>
        </w:rPr>
        <w:tab/>
      </w:r>
      <w:r w:rsidR="00EC163C">
        <w:rPr>
          <w:rFonts w:ascii="Arial" w:hAnsi="Arial" w:cs="Arial"/>
          <w:sz w:val="20"/>
          <w:szCs w:val="20"/>
        </w:rPr>
        <w:tab/>
      </w:r>
      <w:r w:rsidR="00EC163C">
        <w:rPr>
          <w:rFonts w:ascii="Arial" w:hAnsi="Arial" w:cs="Arial"/>
          <w:sz w:val="20"/>
          <w:szCs w:val="20"/>
        </w:rPr>
        <w:tab/>
      </w:r>
      <w:r w:rsidR="00EC163C" w:rsidRPr="00EC163C">
        <w:rPr>
          <w:rFonts w:ascii="Arial" w:hAnsi="Arial" w:cs="Arial"/>
          <w:sz w:val="20"/>
          <w:szCs w:val="20"/>
        </w:rPr>
        <w:t>Defra Aquatic Animal Health Policy Team</w:t>
      </w:r>
    </w:p>
    <w:p w14:paraId="5385011A" w14:textId="3F086625" w:rsidR="00911061" w:rsidRPr="007E05BA" w:rsidRDefault="00911061" w:rsidP="00291E4D">
      <w:pPr>
        <w:spacing w:after="0" w:line="360" w:lineRule="auto"/>
        <w:ind w:left="1440"/>
        <w:rPr>
          <w:rFonts w:ascii="Arial" w:hAnsi="Arial" w:cs="Arial"/>
          <w:sz w:val="20"/>
          <w:szCs w:val="20"/>
        </w:rPr>
      </w:pPr>
      <w:r w:rsidRPr="007E05BA">
        <w:rPr>
          <w:rFonts w:ascii="Arial" w:hAnsi="Arial" w:cs="Arial"/>
          <w:sz w:val="20"/>
          <w:szCs w:val="20"/>
        </w:rPr>
        <w:t>Natalie Rodriguez</w:t>
      </w:r>
      <w:r w:rsidR="001933B2">
        <w:rPr>
          <w:rFonts w:ascii="Arial" w:hAnsi="Arial" w:cs="Arial"/>
          <w:sz w:val="20"/>
          <w:szCs w:val="20"/>
        </w:rPr>
        <w:tab/>
      </w:r>
      <w:r w:rsidR="001933B2">
        <w:rPr>
          <w:rFonts w:ascii="Arial" w:hAnsi="Arial" w:cs="Arial"/>
          <w:sz w:val="20"/>
          <w:szCs w:val="20"/>
        </w:rPr>
        <w:tab/>
      </w:r>
      <w:r w:rsidR="001933B2" w:rsidRPr="001933B2">
        <w:rPr>
          <w:rFonts w:ascii="Arial" w:hAnsi="Arial" w:cs="Arial"/>
          <w:sz w:val="20"/>
          <w:szCs w:val="20"/>
        </w:rPr>
        <w:t>Head of EU Exports and Trade Facilitation</w:t>
      </w:r>
    </w:p>
    <w:p w14:paraId="30881B03" w14:textId="58B47AE7" w:rsidR="00911061" w:rsidRPr="007E05BA" w:rsidRDefault="00911061" w:rsidP="001933B2">
      <w:pPr>
        <w:spacing w:after="0" w:line="360" w:lineRule="auto"/>
        <w:ind w:left="1440"/>
        <w:rPr>
          <w:rFonts w:ascii="Arial" w:hAnsi="Arial" w:cs="Arial"/>
          <w:sz w:val="20"/>
          <w:szCs w:val="20"/>
        </w:rPr>
      </w:pPr>
      <w:r w:rsidRPr="007E05BA">
        <w:rPr>
          <w:rFonts w:ascii="Arial" w:hAnsi="Arial" w:cs="Arial"/>
          <w:sz w:val="20"/>
          <w:szCs w:val="20"/>
        </w:rPr>
        <w:t>Anja Parezanin</w:t>
      </w:r>
      <w:r w:rsidR="001933B2">
        <w:rPr>
          <w:rFonts w:ascii="Arial" w:hAnsi="Arial" w:cs="Arial"/>
          <w:sz w:val="20"/>
          <w:szCs w:val="20"/>
        </w:rPr>
        <w:tab/>
      </w:r>
      <w:r w:rsidR="001933B2">
        <w:rPr>
          <w:rFonts w:ascii="Arial" w:hAnsi="Arial" w:cs="Arial"/>
          <w:sz w:val="20"/>
          <w:szCs w:val="20"/>
        </w:rPr>
        <w:tab/>
      </w:r>
      <w:r w:rsidR="001933B2">
        <w:rPr>
          <w:rFonts w:ascii="Arial" w:hAnsi="Arial" w:cs="Arial"/>
          <w:sz w:val="20"/>
          <w:szCs w:val="20"/>
        </w:rPr>
        <w:tab/>
        <w:t xml:space="preserve">Veterinary Adviser </w:t>
      </w:r>
    </w:p>
    <w:p w14:paraId="70811063" w14:textId="3F431DBF" w:rsidR="00911061" w:rsidRPr="007E05BA" w:rsidRDefault="00911061" w:rsidP="00291E4D">
      <w:pPr>
        <w:spacing w:after="0" w:line="360" w:lineRule="auto"/>
        <w:ind w:left="1440"/>
        <w:rPr>
          <w:rFonts w:ascii="Arial" w:hAnsi="Arial" w:cs="Arial"/>
          <w:sz w:val="20"/>
          <w:szCs w:val="20"/>
        </w:rPr>
      </w:pPr>
      <w:r w:rsidRPr="007E05BA">
        <w:rPr>
          <w:rFonts w:ascii="Arial" w:hAnsi="Arial" w:cs="Arial"/>
          <w:sz w:val="20"/>
          <w:szCs w:val="20"/>
        </w:rPr>
        <w:t>Taiba Shaukat</w:t>
      </w:r>
      <w:r w:rsidR="001933B2">
        <w:rPr>
          <w:rFonts w:ascii="Arial" w:hAnsi="Arial" w:cs="Arial"/>
          <w:sz w:val="20"/>
          <w:szCs w:val="20"/>
        </w:rPr>
        <w:tab/>
      </w:r>
      <w:r w:rsidR="001933B2">
        <w:rPr>
          <w:rFonts w:ascii="Arial" w:hAnsi="Arial" w:cs="Arial"/>
          <w:sz w:val="20"/>
          <w:szCs w:val="20"/>
        </w:rPr>
        <w:tab/>
      </w:r>
      <w:r w:rsidR="001933B2">
        <w:rPr>
          <w:rFonts w:ascii="Arial" w:hAnsi="Arial" w:cs="Arial"/>
          <w:sz w:val="20"/>
          <w:szCs w:val="20"/>
        </w:rPr>
        <w:tab/>
        <w:t>Lead Policy Advisor</w:t>
      </w:r>
    </w:p>
    <w:p w14:paraId="10306820" w14:textId="3ADF1687" w:rsidR="007E05BA" w:rsidRDefault="00911061" w:rsidP="00291E4D">
      <w:pPr>
        <w:spacing w:after="0" w:line="360" w:lineRule="auto"/>
        <w:ind w:left="1440"/>
        <w:rPr>
          <w:rFonts w:ascii="Arial" w:hAnsi="Arial" w:cs="Arial"/>
          <w:sz w:val="20"/>
          <w:szCs w:val="20"/>
        </w:rPr>
      </w:pPr>
      <w:r w:rsidRPr="007E05BA">
        <w:rPr>
          <w:rFonts w:ascii="Arial" w:hAnsi="Arial" w:cs="Arial"/>
          <w:sz w:val="20"/>
          <w:szCs w:val="20"/>
        </w:rPr>
        <w:t>Stacy Cannon</w:t>
      </w:r>
      <w:r w:rsidR="001933B2">
        <w:rPr>
          <w:rFonts w:ascii="Arial" w:hAnsi="Arial" w:cs="Arial"/>
          <w:sz w:val="20"/>
          <w:szCs w:val="20"/>
        </w:rPr>
        <w:tab/>
      </w:r>
      <w:r w:rsidR="001933B2">
        <w:rPr>
          <w:rFonts w:ascii="Arial" w:hAnsi="Arial" w:cs="Arial"/>
          <w:sz w:val="20"/>
          <w:szCs w:val="20"/>
        </w:rPr>
        <w:tab/>
      </w:r>
      <w:r w:rsidR="001933B2">
        <w:rPr>
          <w:rFonts w:ascii="Arial" w:hAnsi="Arial" w:cs="Arial"/>
          <w:sz w:val="20"/>
          <w:szCs w:val="20"/>
        </w:rPr>
        <w:tab/>
        <w:t>Project Manager</w:t>
      </w:r>
    </w:p>
    <w:p w14:paraId="4BCE0705" w14:textId="77777777" w:rsidR="00911061" w:rsidRPr="00911061" w:rsidRDefault="00911061" w:rsidP="007E05BA">
      <w:pPr>
        <w:spacing w:after="0" w:line="360" w:lineRule="auto"/>
        <w:rPr>
          <w:rFonts w:ascii="Arial" w:hAnsi="Arial" w:cs="Arial"/>
          <w:sz w:val="20"/>
          <w:szCs w:val="20"/>
        </w:rPr>
      </w:pPr>
    </w:p>
    <w:p w14:paraId="19D4E3A2" w14:textId="551E8DBD" w:rsidR="007E05BA" w:rsidRPr="007E05BA" w:rsidRDefault="007E05BA" w:rsidP="007E05BA">
      <w:pPr>
        <w:spacing w:after="0" w:line="360" w:lineRule="auto"/>
        <w:rPr>
          <w:rFonts w:ascii="Arial" w:eastAsia="Times New Roman" w:hAnsi="Arial" w:cs="Arial"/>
          <w:color w:val="007DB1"/>
          <w:sz w:val="20"/>
          <w:szCs w:val="20"/>
        </w:rPr>
      </w:pPr>
      <w:r w:rsidRPr="007E05BA">
        <w:rPr>
          <w:rFonts w:ascii="Arial" w:eastAsia="Times New Roman" w:hAnsi="Arial" w:cs="Arial"/>
          <w:color w:val="007DB1"/>
          <w:sz w:val="20"/>
          <w:szCs w:val="20"/>
        </w:rPr>
        <w:t xml:space="preserve">Cefas </w:t>
      </w:r>
    </w:p>
    <w:p w14:paraId="595FA639" w14:textId="5C121FDE" w:rsidR="00781669" w:rsidRPr="007E05BA" w:rsidRDefault="00781669" w:rsidP="00781669">
      <w:pPr>
        <w:spacing w:after="0" w:line="360" w:lineRule="auto"/>
        <w:ind w:left="1440"/>
        <w:rPr>
          <w:rFonts w:ascii="Arial" w:hAnsi="Arial" w:cs="Arial"/>
          <w:sz w:val="20"/>
          <w:szCs w:val="20"/>
        </w:rPr>
      </w:pPr>
      <w:r w:rsidRPr="007E05BA">
        <w:rPr>
          <w:rFonts w:ascii="Arial" w:hAnsi="Arial" w:cs="Arial"/>
          <w:sz w:val="20"/>
          <w:szCs w:val="20"/>
        </w:rPr>
        <w:t>Richard Gardiner</w:t>
      </w:r>
      <w:r w:rsidR="00EC163C">
        <w:rPr>
          <w:rFonts w:ascii="Arial" w:hAnsi="Arial" w:cs="Arial"/>
          <w:sz w:val="20"/>
          <w:szCs w:val="20"/>
        </w:rPr>
        <w:t xml:space="preserve"> </w:t>
      </w:r>
      <w:r w:rsidR="00EC163C">
        <w:rPr>
          <w:rFonts w:ascii="Arial" w:hAnsi="Arial" w:cs="Arial"/>
          <w:sz w:val="20"/>
          <w:szCs w:val="20"/>
        </w:rPr>
        <w:tab/>
      </w:r>
      <w:r w:rsidR="00EC163C">
        <w:rPr>
          <w:rFonts w:ascii="Arial" w:hAnsi="Arial" w:cs="Arial"/>
          <w:sz w:val="20"/>
          <w:szCs w:val="20"/>
        </w:rPr>
        <w:tab/>
      </w:r>
      <w:r w:rsidR="00EC163C" w:rsidRPr="00EC163C">
        <w:rPr>
          <w:rFonts w:ascii="Arial" w:hAnsi="Arial" w:cs="Arial"/>
          <w:sz w:val="20"/>
          <w:szCs w:val="20"/>
        </w:rPr>
        <w:t>Cefas Fish Health Inspectorate</w:t>
      </w:r>
    </w:p>
    <w:p w14:paraId="4578BD7C" w14:textId="3CE4D746" w:rsidR="00781669" w:rsidRPr="007E05BA" w:rsidRDefault="00781669" w:rsidP="00781669">
      <w:pPr>
        <w:spacing w:after="0" w:line="360" w:lineRule="auto"/>
        <w:ind w:left="1440"/>
        <w:rPr>
          <w:rFonts w:ascii="Arial" w:hAnsi="Arial" w:cs="Arial"/>
          <w:sz w:val="20"/>
          <w:szCs w:val="20"/>
        </w:rPr>
      </w:pPr>
      <w:r w:rsidRPr="007E05BA">
        <w:rPr>
          <w:rFonts w:ascii="Arial" w:hAnsi="Arial" w:cs="Arial"/>
          <w:sz w:val="20"/>
          <w:szCs w:val="20"/>
        </w:rPr>
        <w:t>Debbie Murphy</w:t>
      </w:r>
      <w:r w:rsidR="00EC163C">
        <w:rPr>
          <w:rFonts w:ascii="Arial" w:hAnsi="Arial" w:cs="Arial"/>
          <w:sz w:val="20"/>
          <w:szCs w:val="20"/>
        </w:rPr>
        <w:tab/>
      </w:r>
      <w:r w:rsidR="00EC163C">
        <w:rPr>
          <w:rFonts w:ascii="Arial" w:hAnsi="Arial" w:cs="Arial"/>
          <w:sz w:val="20"/>
          <w:szCs w:val="20"/>
        </w:rPr>
        <w:tab/>
      </w:r>
      <w:r w:rsidR="00EC163C">
        <w:rPr>
          <w:rFonts w:ascii="Arial" w:hAnsi="Arial" w:cs="Arial"/>
          <w:sz w:val="20"/>
          <w:szCs w:val="20"/>
        </w:rPr>
        <w:tab/>
      </w:r>
      <w:r w:rsidR="00EC163C" w:rsidRPr="00EC163C">
        <w:rPr>
          <w:rFonts w:ascii="Arial" w:hAnsi="Arial" w:cs="Arial"/>
          <w:sz w:val="20"/>
          <w:szCs w:val="20"/>
        </w:rPr>
        <w:t>Cefas Fish Health Inspectorate</w:t>
      </w:r>
    </w:p>
    <w:p w14:paraId="7B82342F" w14:textId="4D18FBCA" w:rsidR="00101E37" w:rsidRPr="00B04BBC" w:rsidRDefault="00AE406A" w:rsidP="00554981">
      <w:pPr>
        <w:spacing w:after="0" w:line="360" w:lineRule="auto"/>
        <w:rPr>
          <w:rFonts w:ascii="Arial" w:hAnsi="Arial" w:cs="Arial"/>
          <w:color w:val="007DB1"/>
          <w:sz w:val="24"/>
          <w:szCs w:val="24"/>
        </w:rPr>
      </w:pPr>
      <w:r w:rsidRPr="001A5B3C">
        <w:rPr>
          <w:rFonts w:ascii="Arial" w:hAnsi="Arial" w:cs="Arial"/>
          <w:color w:val="007DB1"/>
          <w:sz w:val="24"/>
          <w:szCs w:val="24"/>
        </w:rPr>
        <w:lastRenderedPageBreak/>
        <w:t xml:space="preserve">AI 1 Apologies for absence, declarations of interest, minutes </w:t>
      </w:r>
      <w:r w:rsidR="00137E02">
        <w:rPr>
          <w:rFonts w:ascii="Arial" w:hAnsi="Arial" w:cs="Arial"/>
          <w:color w:val="007DB1"/>
          <w:sz w:val="24"/>
          <w:szCs w:val="24"/>
        </w:rPr>
        <w:t xml:space="preserve">of </w:t>
      </w:r>
      <w:r w:rsidRPr="001A5B3C">
        <w:rPr>
          <w:rFonts w:ascii="Arial" w:hAnsi="Arial" w:cs="Arial"/>
          <w:color w:val="007DB1"/>
          <w:sz w:val="24"/>
          <w:szCs w:val="24"/>
        </w:rPr>
        <w:t xml:space="preserve">the meeting of </w:t>
      </w:r>
      <w:r w:rsidR="00511BDD">
        <w:rPr>
          <w:rFonts w:ascii="Arial" w:hAnsi="Arial" w:cs="Arial"/>
          <w:color w:val="007DB1"/>
          <w:sz w:val="24"/>
          <w:szCs w:val="24"/>
        </w:rPr>
        <w:t>23 October</w:t>
      </w:r>
      <w:r w:rsidRPr="001A5B3C">
        <w:rPr>
          <w:rFonts w:ascii="Arial" w:hAnsi="Arial" w:cs="Arial"/>
          <w:color w:val="007DB1"/>
          <w:sz w:val="24"/>
          <w:szCs w:val="24"/>
        </w:rPr>
        <w:t xml:space="preserve"> 202</w:t>
      </w:r>
      <w:r>
        <w:rPr>
          <w:rFonts w:ascii="Arial" w:hAnsi="Arial" w:cs="Arial"/>
          <w:color w:val="007DB1"/>
          <w:sz w:val="24"/>
          <w:szCs w:val="24"/>
        </w:rPr>
        <w:t>4</w:t>
      </w:r>
    </w:p>
    <w:p w14:paraId="1FFDAA1B" w14:textId="77777777" w:rsidR="00101E37" w:rsidRDefault="00101E37" w:rsidP="00101E37">
      <w:pPr>
        <w:pStyle w:val="ListParagraph"/>
        <w:spacing w:after="0" w:line="300" w:lineRule="atLeast"/>
        <w:rPr>
          <w:rFonts w:ascii="Arial" w:hAnsi="Arial" w:cs="Arial"/>
          <w:sz w:val="20"/>
          <w:szCs w:val="20"/>
        </w:rPr>
      </w:pPr>
    </w:p>
    <w:p w14:paraId="3A4DDAFD" w14:textId="2236BF24" w:rsidR="005E6C00" w:rsidRDefault="005E6C00" w:rsidP="002267CA">
      <w:pPr>
        <w:pStyle w:val="ListParagraph"/>
        <w:numPr>
          <w:ilvl w:val="0"/>
          <w:numId w:val="11"/>
        </w:numPr>
        <w:spacing w:after="0" w:line="300" w:lineRule="atLeast"/>
        <w:rPr>
          <w:rFonts w:ascii="Arial" w:hAnsi="Arial" w:cs="Arial"/>
          <w:sz w:val="20"/>
          <w:szCs w:val="20"/>
        </w:rPr>
      </w:pPr>
      <w:r>
        <w:rPr>
          <w:rFonts w:ascii="Arial" w:hAnsi="Arial" w:cs="Arial"/>
          <w:sz w:val="20"/>
          <w:szCs w:val="20"/>
        </w:rPr>
        <w:t>This meeting was chaired by Vice-Chair, Olivia Cook, who will be referred to as Chair throughout the</w:t>
      </w:r>
      <w:r w:rsidR="00860E9C">
        <w:rPr>
          <w:rFonts w:ascii="Arial" w:hAnsi="Arial" w:cs="Arial"/>
          <w:sz w:val="20"/>
          <w:szCs w:val="20"/>
        </w:rPr>
        <w:t xml:space="preserve"> remainder of these</w:t>
      </w:r>
      <w:r>
        <w:rPr>
          <w:rFonts w:ascii="Arial" w:hAnsi="Arial" w:cs="Arial"/>
          <w:sz w:val="20"/>
          <w:szCs w:val="20"/>
        </w:rPr>
        <w:t xml:space="preserve"> minutes. </w:t>
      </w:r>
    </w:p>
    <w:p w14:paraId="68DBA3BE" w14:textId="77777777" w:rsidR="005E6C00" w:rsidRDefault="005E6C00" w:rsidP="005E6C00">
      <w:pPr>
        <w:pStyle w:val="ListParagraph"/>
        <w:spacing w:after="0" w:line="300" w:lineRule="atLeast"/>
        <w:rPr>
          <w:rFonts w:ascii="Arial" w:hAnsi="Arial" w:cs="Arial"/>
          <w:sz w:val="20"/>
          <w:szCs w:val="20"/>
        </w:rPr>
      </w:pPr>
    </w:p>
    <w:p w14:paraId="24FF5C17" w14:textId="57D6DCA6" w:rsidR="00511BDD" w:rsidRPr="002267CA" w:rsidRDefault="00CA0734" w:rsidP="002267CA">
      <w:pPr>
        <w:pStyle w:val="ListParagraph"/>
        <w:numPr>
          <w:ilvl w:val="0"/>
          <w:numId w:val="11"/>
        </w:numPr>
        <w:spacing w:after="0" w:line="300" w:lineRule="atLeast"/>
        <w:rPr>
          <w:rFonts w:ascii="Arial" w:hAnsi="Arial" w:cs="Arial"/>
          <w:sz w:val="20"/>
          <w:szCs w:val="20"/>
        </w:rPr>
      </w:pPr>
      <w:r w:rsidRPr="002267CA">
        <w:rPr>
          <w:rFonts w:ascii="Arial" w:hAnsi="Arial" w:cs="Arial"/>
          <w:sz w:val="20"/>
          <w:szCs w:val="20"/>
        </w:rPr>
        <w:t xml:space="preserve">Apologies were received from Will Wilkinson. </w:t>
      </w:r>
    </w:p>
    <w:p w14:paraId="5BF5C3F3" w14:textId="77777777" w:rsidR="005F6F81" w:rsidRDefault="005F6F81" w:rsidP="005F6F81">
      <w:pPr>
        <w:pStyle w:val="ListParagraph"/>
        <w:spacing w:after="0" w:line="300" w:lineRule="atLeast"/>
        <w:rPr>
          <w:rFonts w:ascii="Arial" w:hAnsi="Arial" w:cs="Arial"/>
          <w:sz w:val="20"/>
          <w:szCs w:val="20"/>
        </w:rPr>
      </w:pPr>
    </w:p>
    <w:p w14:paraId="3EA7AE3E" w14:textId="08B8BCED" w:rsidR="005F6F81" w:rsidRDefault="00CA0734" w:rsidP="005F6F81">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No new declarations of interest were made. </w:t>
      </w:r>
    </w:p>
    <w:p w14:paraId="764E473D" w14:textId="77777777" w:rsidR="005F6F81" w:rsidRPr="005F6F81" w:rsidRDefault="005F6F81" w:rsidP="005F6F81">
      <w:pPr>
        <w:spacing w:after="0" w:line="300" w:lineRule="atLeast"/>
        <w:rPr>
          <w:rFonts w:ascii="Arial" w:hAnsi="Arial" w:cs="Arial"/>
          <w:sz w:val="20"/>
          <w:szCs w:val="20"/>
        </w:rPr>
      </w:pPr>
    </w:p>
    <w:p w14:paraId="6BB930EC" w14:textId="50BC88E7" w:rsidR="00511BDD" w:rsidRDefault="00CA0734" w:rsidP="002267CA">
      <w:pPr>
        <w:pStyle w:val="ListParagraph"/>
        <w:numPr>
          <w:ilvl w:val="0"/>
          <w:numId w:val="11"/>
        </w:numPr>
        <w:spacing w:after="0" w:line="300" w:lineRule="atLeast"/>
        <w:rPr>
          <w:rFonts w:ascii="Arial" w:hAnsi="Arial" w:cs="Arial"/>
          <w:sz w:val="20"/>
          <w:szCs w:val="20"/>
        </w:rPr>
      </w:pPr>
      <w:r>
        <w:rPr>
          <w:rFonts w:ascii="Arial" w:hAnsi="Arial" w:cs="Arial"/>
          <w:sz w:val="20"/>
          <w:szCs w:val="20"/>
        </w:rPr>
        <w:t>The minutes of the meeting of 23 October 2024 were agreed.</w:t>
      </w:r>
    </w:p>
    <w:p w14:paraId="12CEAF2B" w14:textId="77777777" w:rsidR="002267CA" w:rsidRPr="002267CA" w:rsidRDefault="002267CA" w:rsidP="002267CA">
      <w:pPr>
        <w:spacing w:after="0" w:line="300" w:lineRule="atLeast"/>
        <w:rPr>
          <w:rFonts w:ascii="Arial" w:hAnsi="Arial" w:cs="Arial"/>
          <w:sz w:val="20"/>
          <w:szCs w:val="20"/>
        </w:rPr>
      </w:pPr>
    </w:p>
    <w:p w14:paraId="25439563" w14:textId="6BBE8975" w:rsidR="00AE406A" w:rsidRPr="001A5B3C" w:rsidRDefault="00AE406A" w:rsidP="00554981">
      <w:pPr>
        <w:spacing w:after="0" w:line="360" w:lineRule="auto"/>
        <w:rPr>
          <w:rFonts w:ascii="Arial" w:hAnsi="Arial" w:cs="Arial"/>
          <w:color w:val="007DB1"/>
          <w:sz w:val="24"/>
          <w:szCs w:val="24"/>
        </w:rPr>
      </w:pPr>
      <w:bookmarkStart w:id="0" w:name="_Hlk159336310"/>
      <w:r w:rsidRPr="001A5B3C">
        <w:rPr>
          <w:rFonts w:ascii="Arial" w:hAnsi="Arial" w:cs="Arial"/>
          <w:color w:val="007DB1"/>
          <w:sz w:val="24"/>
          <w:szCs w:val="24"/>
        </w:rPr>
        <w:t xml:space="preserve">Matters for </w:t>
      </w:r>
      <w:r w:rsidR="00EE02B2" w:rsidRPr="001A5B3C">
        <w:rPr>
          <w:rFonts w:ascii="Arial" w:hAnsi="Arial" w:cs="Arial"/>
          <w:color w:val="007DB1"/>
          <w:sz w:val="24"/>
          <w:szCs w:val="24"/>
        </w:rPr>
        <w:t>decision</w:t>
      </w:r>
    </w:p>
    <w:p w14:paraId="172A8A4D" w14:textId="56086E5C" w:rsidR="00B04BBC" w:rsidRPr="00B04BBC" w:rsidRDefault="00AE406A" w:rsidP="00554981">
      <w:pPr>
        <w:spacing w:after="0" w:line="360" w:lineRule="auto"/>
        <w:rPr>
          <w:rFonts w:ascii="Arial" w:hAnsi="Arial" w:cs="Arial"/>
          <w:color w:val="007DB1"/>
          <w:sz w:val="24"/>
          <w:szCs w:val="24"/>
        </w:rPr>
      </w:pPr>
      <w:bookmarkStart w:id="1" w:name="_Hlk56693011"/>
      <w:r w:rsidRPr="000C2772">
        <w:rPr>
          <w:rFonts w:ascii="Arial" w:hAnsi="Arial" w:cs="Arial"/>
          <w:color w:val="007DB1"/>
          <w:sz w:val="24"/>
          <w:szCs w:val="24"/>
        </w:rPr>
        <w:t xml:space="preserve">AI 2 (a) </w:t>
      </w:r>
      <w:bookmarkEnd w:id="1"/>
      <w:r w:rsidR="00AF29C2" w:rsidRPr="00AF29C2">
        <w:rPr>
          <w:rFonts w:ascii="Arial" w:hAnsi="Arial" w:cs="Arial"/>
          <w:color w:val="007DB1"/>
          <w:sz w:val="24"/>
          <w:szCs w:val="24"/>
        </w:rPr>
        <w:t>Fish Health Inspectors update – confidential</w:t>
      </w:r>
    </w:p>
    <w:p w14:paraId="3F68B569" w14:textId="77777777" w:rsidR="00B04BBC" w:rsidRDefault="00B04BBC" w:rsidP="00B04BBC">
      <w:pPr>
        <w:pStyle w:val="ListParagraph"/>
        <w:rPr>
          <w:rFonts w:ascii="Arial" w:hAnsi="Arial" w:cs="Arial"/>
          <w:sz w:val="20"/>
          <w:szCs w:val="20"/>
        </w:rPr>
      </w:pPr>
    </w:p>
    <w:p w14:paraId="0E3A72A1" w14:textId="1F2C0DAA" w:rsidR="002E7E3F" w:rsidRDefault="002E7E3F" w:rsidP="002267CA">
      <w:pPr>
        <w:pStyle w:val="ListParagraph"/>
        <w:numPr>
          <w:ilvl w:val="0"/>
          <w:numId w:val="11"/>
        </w:numPr>
        <w:rPr>
          <w:rFonts w:ascii="Arial" w:hAnsi="Arial" w:cs="Arial"/>
          <w:sz w:val="20"/>
          <w:szCs w:val="20"/>
        </w:rPr>
      </w:pPr>
      <w:r w:rsidRPr="002E7E3F">
        <w:rPr>
          <w:rFonts w:ascii="Arial" w:hAnsi="Arial" w:cs="Arial"/>
          <w:sz w:val="20"/>
          <w:szCs w:val="20"/>
        </w:rPr>
        <w:t xml:space="preserve">The minutes of this agenda item can be found in the classified appendix at paragraphs </w:t>
      </w:r>
      <w:r w:rsidR="00050DD2">
        <w:rPr>
          <w:rFonts w:ascii="Arial" w:hAnsi="Arial" w:cs="Arial"/>
          <w:sz w:val="20"/>
          <w:szCs w:val="20"/>
        </w:rPr>
        <w:t>1 - 11</w:t>
      </w:r>
      <w:r w:rsidRPr="002E7E3F">
        <w:rPr>
          <w:rFonts w:ascii="Arial" w:hAnsi="Arial" w:cs="Arial"/>
          <w:sz w:val="20"/>
          <w:szCs w:val="20"/>
        </w:rPr>
        <w:t>.</w:t>
      </w:r>
    </w:p>
    <w:p w14:paraId="58A4C516" w14:textId="77777777" w:rsidR="00B04BBC" w:rsidRPr="00B04BBC" w:rsidRDefault="00B04BBC" w:rsidP="00B04BBC">
      <w:pPr>
        <w:pStyle w:val="ListParagraph"/>
        <w:rPr>
          <w:rFonts w:ascii="Arial" w:hAnsi="Arial" w:cs="Arial"/>
          <w:sz w:val="20"/>
          <w:szCs w:val="20"/>
        </w:rPr>
      </w:pPr>
    </w:p>
    <w:p w14:paraId="43D379C8" w14:textId="2F044933" w:rsidR="00542B5D" w:rsidRPr="00B04BBC" w:rsidRDefault="00AE406A" w:rsidP="00554981">
      <w:pPr>
        <w:keepNext/>
        <w:spacing w:after="0" w:line="360" w:lineRule="auto"/>
        <w:rPr>
          <w:rFonts w:ascii="Arial" w:hAnsi="Arial" w:cs="Arial"/>
          <w:color w:val="007DB1"/>
          <w:sz w:val="24"/>
          <w:szCs w:val="24"/>
        </w:rPr>
      </w:pPr>
      <w:r w:rsidRPr="000C2772">
        <w:rPr>
          <w:rFonts w:ascii="Arial" w:hAnsi="Arial" w:cs="Arial"/>
          <w:color w:val="007DB1"/>
          <w:sz w:val="24"/>
          <w:szCs w:val="24"/>
        </w:rPr>
        <w:t>AI 2</w:t>
      </w:r>
      <w:r w:rsidR="00542B5D">
        <w:rPr>
          <w:rFonts w:ascii="Arial" w:hAnsi="Arial" w:cs="Arial"/>
          <w:color w:val="007DB1"/>
          <w:sz w:val="24"/>
          <w:szCs w:val="24"/>
        </w:rPr>
        <w:t xml:space="preserve"> (b)</w:t>
      </w:r>
      <w:r w:rsidRPr="000C2772">
        <w:rPr>
          <w:rFonts w:ascii="Arial" w:hAnsi="Arial" w:cs="Arial"/>
          <w:color w:val="007DB1"/>
          <w:sz w:val="24"/>
          <w:szCs w:val="24"/>
        </w:rPr>
        <w:t xml:space="preserve"> </w:t>
      </w:r>
      <w:r w:rsidR="007B1060" w:rsidRPr="007B1060">
        <w:rPr>
          <w:rFonts w:ascii="Arial" w:hAnsi="Arial" w:cs="Arial"/>
          <w:color w:val="007DB1"/>
          <w:sz w:val="24"/>
          <w:szCs w:val="24"/>
        </w:rPr>
        <w:t>GEFS – confidential</w:t>
      </w:r>
      <w:bookmarkEnd w:id="0"/>
    </w:p>
    <w:p w14:paraId="0D5416BB" w14:textId="77777777" w:rsidR="00B04BBC" w:rsidRDefault="00B04BBC" w:rsidP="00B04BBC">
      <w:pPr>
        <w:pStyle w:val="ListParagraph"/>
        <w:rPr>
          <w:rFonts w:ascii="Arial" w:hAnsi="Arial" w:cs="Arial"/>
          <w:sz w:val="20"/>
          <w:szCs w:val="20"/>
        </w:rPr>
      </w:pPr>
    </w:p>
    <w:p w14:paraId="55C472C2" w14:textId="2FF5712B" w:rsidR="00A20B63" w:rsidRDefault="002E7E3F" w:rsidP="00B04BBC">
      <w:pPr>
        <w:pStyle w:val="ListParagraph"/>
        <w:numPr>
          <w:ilvl w:val="0"/>
          <w:numId w:val="11"/>
        </w:numPr>
        <w:rPr>
          <w:rFonts w:ascii="Arial" w:hAnsi="Arial" w:cs="Arial"/>
          <w:sz w:val="20"/>
          <w:szCs w:val="20"/>
        </w:rPr>
      </w:pPr>
      <w:r w:rsidRPr="002E7E3F">
        <w:rPr>
          <w:rFonts w:ascii="Arial" w:hAnsi="Arial" w:cs="Arial"/>
          <w:sz w:val="20"/>
          <w:szCs w:val="20"/>
        </w:rPr>
        <w:t xml:space="preserve">The minutes of this agenda item can be found in the classified appendix at paragraphs </w:t>
      </w:r>
      <w:r w:rsidR="00050DD2">
        <w:rPr>
          <w:rFonts w:ascii="Arial" w:hAnsi="Arial" w:cs="Arial"/>
          <w:sz w:val="20"/>
          <w:szCs w:val="20"/>
        </w:rPr>
        <w:t>12 - 2</w:t>
      </w:r>
      <w:r w:rsidR="00340BCA">
        <w:rPr>
          <w:rFonts w:ascii="Arial" w:hAnsi="Arial" w:cs="Arial"/>
          <w:sz w:val="20"/>
          <w:szCs w:val="20"/>
        </w:rPr>
        <w:t>4</w:t>
      </w:r>
      <w:r w:rsidRPr="002E7E3F">
        <w:rPr>
          <w:rFonts w:ascii="Arial" w:hAnsi="Arial" w:cs="Arial"/>
          <w:sz w:val="20"/>
          <w:szCs w:val="20"/>
        </w:rPr>
        <w:t>.</w:t>
      </w:r>
    </w:p>
    <w:p w14:paraId="7B2AD718" w14:textId="77777777" w:rsidR="00B04BBC" w:rsidRPr="00B04BBC" w:rsidRDefault="00B04BBC" w:rsidP="00C043BA">
      <w:pPr>
        <w:pStyle w:val="ListParagraph"/>
        <w:rPr>
          <w:rFonts w:ascii="Arial" w:hAnsi="Arial" w:cs="Arial"/>
          <w:sz w:val="20"/>
          <w:szCs w:val="20"/>
        </w:rPr>
      </w:pPr>
    </w:p>
    <w:p w14:paraId="155A4BCE" w14:textId="36663115" w:rsidR="00A70B6D" w:rsidRPr="00A70B6D" w:rsidRDefault="00AE406A" w:rsidP="00554981">
      <w:pPr>
        <w:spacing w:after="0" w:line="360" w:lineRule="auto"/>
        <w:rPr>
          <w:rFonts w:ascii="Arial" w:hAnsi="Arial" w:cs="Arial"/>
          <w:color w:val="007DB1"/>
          <w:sz w:val="24"/>
          <w:szCs w:val="24"/>
        </w:rPr>
      </w:pPr>
      <w:r w:rsidRPr="00173B5F">
        <w:rPr>
          <w:rFonts w:ascii="Arial" w:hAnsi="Arial" w:cs="Arial"/>
          <w:color w:val="007DB1"/>
          <w:sz w:val="24"/>
          <w:szCs w:val="24"/>
        </w:rPr>
        <w:t xml:space="preserve">AI 2 (c) </w:t>
      </w:r>
      <w:r w:rsidR="007C0AFC" w:rsidRPr="007C0AFC">
        <w:rPr>
          <w:rFonts w:ascii="Arial" w:hAnsi="Arial" w:cs="Arial"/>
          <w:color w:val="007DB1"/>
          <w:sz w:val="24"/>
          <w:szCs w:val="24"/>
        </w:rPr>
        <w:t>Chapter 8 review</w:t>
      </w:r>
    </w:p>
    <w:p w14:paraId="26B7A461" w14:textId="77777777" w:rsidR="00B04BBC" w:rsidRDefault="00B04BBC" w:rsidP="00B04BBC">
      <w:pPr>
        <w:pStyle w:val="ListParagraph"/>
        <w:spacing w:after="0" w:line="300" w:lineRule="atLeast"/>
        <w:rPr>
          <w:rFonts w:ascii="Arial" w:hAnsi="Arial" w:cs="Arial"/>
          <w:sz w:val="20"/>
          <w:szCs w:val="20"/>
        </w:rPr>
      </w:pPr>
    </w:p>
    <w:p w14:paraId="6FBCED81" w14:textId="358ABE69" w:rsidR="00575D7D" w:rsidRDefault="00FB2AD2" w:rsidP="002E7E3F">
      <w:pPr>
        <w:pStyle w:val="ListParagraph"/>
        <w:numPr>
          <w:ilvl w:val="0"/>
          <w:numId w:val="11"/>
        </w:numPr>
        <w:spacing w:after="0" w:line="300" w:lineRule="atLeast"/>
        <w:rPr>
          <w:rFonts w:ascii="Arial" w:hAnsi="Arial" w:cs="Arial"/>
          <w:sz w:val="20"/>
          <w:szCs w:val="20"/>
        </w:rPr>
      </w:pPr>
      <w:r>
        <w:rPr>
          <w:rFonts w:ascii="Arial" w:hAnsi="Arial" w:cs="Arial"/>
          <w:sz w:val="20"/>
          <w:szCs w:val="20"/>
        </w:rPr>
        <w:t>The Committee was asked to approve the</w:t>
      </w:r>
      <w:r w:rsidR="00AA6B45">
        <w:rPr>
          <w:rFonts w:ascii="Arial" w:hAnsi="Arial" w:cs="Arial"/>
          <w:sz w:val="20"/>
          <w:szCs w:val="20"/>
        </w:rPr>
        <w:t xml:space="preserve"> proposed</w:t>
      </w:r>
      <w:r>
        <w:rPr>
          <w:rFonts w:ascii="Arial" w:hAnsi="Arial" w:cs="Arial"/>
          <w:sz w:val="20"/>
          <w:szCs w:val="20"/>
        </w:rPr>
        <w:t xml:space="preserve"> final amendments to Chapter 8 of the supporting guidance </w:t>
      </w:r>
      <w:r w:rsidR="00575D7D">
        <w:rPr>
          <w:rFonts w:ascii="Arial" w:hAnsi="Arial" w:cs="Arial"/>
          <w:sz w:val="20"/>
          <w:szCs w:val="20"/>
        </w:rPr>
        <w:t xml:space="preserve">relating to euthanasia. </w:t>
      </w:r>
    </w:p>
    <w:p w14:paraId="4C454DB7" w14:textId="77777777" w:rsidR="00575D7D" w:rsidRDefault="00575D7D" w:rsidP="00095863">
      <w:pPr>
        <w:pStyle w:val="ListParagraph"/>
        <w:spacing w:after="0" w:line="300" w:lineRule="atLeast"/>
        <w:rPr>
          <w:rFonts w:ascii="Arial" w:hAnsi="Arial" w:cs="Arial"/>
          <w:sz w:val="20"/>
          <w:szCs w:val="20"/>
        </w:rPr>
      </w:pPr>
    </w:p>
    <w:p w14:paraId="50B758F3" w14:textId="3E868137" w:rsidR="00A9690E" w:rsidRDefault="00575D7D" w:rsidP="002E7E3F">
      <w:pPr>
        <w:pStyle w:val="ListParagraph"/>
        <w:numPr>
          <w:ilvl w:val="0"/>
          <w:numId w:val="11"/>
        </w:numPr>
        <w:spacing w:after="0" w:line="300" w:lineRule="atLeast"/>
        <w:rPr>
          <w:rFonts w:ascii="Arial" w:hAnsi="Arial" w:cs="Arial"/>
          <w:sz w:val="20"/>
          <w:szCs w:val="20"/>
        </w:rPr>
      </w:pPr>
      <w:r>
        <w:rPr>
          <w:rFonts w:ascii="Arial" w:hAnsi="Arial" w:cs="Arial"/>
          <w:sz w:val="20"/>
          <w:szCs w:val="20"/>
        </w:rPr>
        <w:t>The Committee asked</w:t>
      </w:r>
      <w:r w:rsidR="008964FE">
        <w:rPr>
          <w:rFonts w:ascii="Arial" w:hAnsi="Arial" w:cs="Arial"/>
          <w:sz w:val="20"/>
          <w:szCs w:val="20"/>
        </w:rPr>
        <w:t xml:space="preserve"> if</w:t>
      </w:r>
      <w:r>
        <w:rPr>
          <w:rFonts w:ascii="Arial" w:hAnsi="Arial" w:cs="Arial"/>
          <w:sz w:val="20"/>
          <w:szCs w:val="20"/>
        </w:rPr>
        <w:t xml:space="preserve"> the guidance might be strengthened to help support veterinary surgeons and veterinary nurses who are unfairly criticised or subjected to protest by the public for agreeing to euthanise an animal as per the client’s wishes. The Committee sympathised with how challenging this </w:t>
      </w:r>
      <w:r w:rsidR="00AA6B45">
        <w:rPr>
          <w:rFonts w:ascii="Arial" w:hAnsi="Arial" w:cs="Arial"/>
          <w:sz w:val="20"/>
          <w:szCs w:val="20"/>
        </w:rPr>
        <w:t xml:space="preserve">is to members of the profession, however, concluded that the guidance as drafted already sufficiently covers these situations. </w:t>
      </w:r>
    </w:p>
    <w:p w14:paraId="6D39FF22" w14:textId="77777777" w:rsidR="00AA6B45" w:rsidRPr="00AA6B45" w:rsidRDefault="00AA6B45" w:rsidP="00095863">
      <w:pPr>
        <w:spacing w:after="0" w:line="300" w:lineRule="atLeast"/>
        <w:rPr>
          <w:rFonts w:ascii="Arial" w:hAnsi="Arial" w:cs="Arial"/>
          <w:sz w:val="20"/>
          <w:szCs w:val="20"/>
        </w:rPr>
      </w:pPr>
    </w:p>
    <w:p w14:paraId="5B0C5BEB" w14:textId="268F4275" w:rsidR="00A9690E" w:rsidRDefault="00AA6B45" w:rsidP="002E7E3F">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Committee therefore unanimously approved the proposed final </w:t>
      </w:r>
      <w:r w:rsidR="008964FE">
        <w:rPr>
          <w:rFonts w:ascii="Arial" w:hAnsi="Arial" w:cs="Arial"/>
          <w:sz w:val="20"/>
          <w:szCs w:val="20"/>
        </w:rPr>
        <w:t>guidance</w:t>
      </w:r>
      <w:r>
        <w:rPr>
          <w:rFonts w:ascii="Arial" w:hAnsi="Arial" w:cs="Arial"/>
          <w:sz w:val="20"/>
          <w:szCs w:val="20"/>
        </w:rPr>
        <w:t xml:space="preserve"> without any amendments. </w:t>
      </w:r>
    </w:p>
    <w:p w14:paraId="7E347159" w14:textId="77777777" w:rsidR="003F27E2" w:rsidRDefault="003F27E2" w:rsidP="00095863">
      <w:pPr>
        <w:spacing w:after="0" w:line="300" w:lineRule="atLeast"/>
        <w:rPr>
          <w:rFonts w:ascii="Arial" w:hAnsi="Arial" w:cs="Arial"/>
          <w:i/>
          <w:iCs/>
          <w:sz w:val="20"/>
          <w:szCs w:val="20"/>
        </w:rPr>
      </w:pPr>
    </w:p>
    <w:p w14:paraId="73C8544B" w14:textId="614DBC0F" w:rsidR="00A70B6D" w:rsidRDefault="00447772" w:rsidP="00095863">
      <w:pPr>
        <w:spacing w:after="0" w:line="300" w:lineRule="atLeast"/>
        <w:rPr>
          <w:rFonts w:ascii="Arial" w:hAnsi="Arial" w:cs="Arial"/>
          <w:i/>
          <w:iCs/>
          <w:sz w:val="20"/>
          <w:szCs w:val="20"/>
        </w:rPr>
      </w:pPr>
      <w:r w:rsidRPr="003F27E2">
        <w:rPr>
          <w:rFonts w:ascii="Arial" w:hAnsi="Arial" w:cs="Arial"/>
          <w:i/>
          <w:iCs/>
          <w:sz w:val="20"/>
          <w:szCs w:val="20"/>
        </w:rPr>
        <w:t xml:space="preserve">Derek Bray left the meeting </w:t>
      </w:r>
    </w:p>
    <w:p w14:paraId="3CED64BC" w14:textId="77777777" w:rsidR="003F27E2" w:rsidRPr="00447772" w:rsidRDefault="003F27E2" w:rsidP="00095863">
      <w:pPr>
        <w:spacing w:after="0" w:line="300" w:lineRule="atLeast"/>
        <w:jc w:val="right"/>
        <w:rPr>
          <w:rFonts w:ascii="Arial" w:hAnsi="Arial" w:cs="Arial"/>
          <w:b/>
          <w:bCs/>
          <w:sz w:val="20"/>
          <w:szCs w:val="20"/>
        </w:rPr>
      </w:pPr>
      <w:r w:rsidRPr="00447772">
        <w:rPr>
          <w:rFonts w:ascii="Arial" w:hAnsi="Arial" w:cs="Arial"/>
          <w:b/>
          <w:bCs/>
          <w:sz w:val="20"/>
          <w:szCs w:val="20"/>
        </w:rPr>
        <w:t xml:space="preserve">Action: </w:t>
      </w:r>
      <w:r>
        <w:rPr>
          <w:rFonts w:ascii="Arial" w:hAnsi="Arial" w:cs="Arial"/>
          <w:b/>
          <w:bCs/>
          <w:sz w:val="20"/>
          <w:szCs w:val="20"/>
        </w:rPr>
        <w:t xml:space="preserve">Senior Standards and Advice Officer </w:t>
      </w:r>
    </w:p>
    <w:p w14:paraId="3695AD7B" w14:textId="77777777" w:rsidR="003F27E2" w:rsidRPr="003F27E2" w:rsidRDefault="003F27E2" w:rsidP="00AE406A">
      <w:pPr>
        <w:spacing w:after="0" w:line="360" w:lineRule="auto"/>
        <w:rPr>
          <w:rFonts w:ascii="Arial" w:hAnsi="Arial" w:cs="Arial"/>
          <w:i/>
          <w:iCs/>
          <w:sz w:val="20"/>
          <w:szCs w:val="20"/>
        </w:rPr>
      </w:pPr>
    </w:p>
    <w:p w14:paraId="3B52728B" w14:textId="6501097F" w:rsidR="00DE324B" w:rsidRPr="00DE324B" w:rsidRDefault="00AE406A" w:rsidP="00554981">
      <w:pPr>
        <w:spacing w:after="0" w:line="360" w:lineRule="auto"/>
        <w:rPr>
          <w:rFonts w:ascii="Arial" w:hAnsi="Arial" w:cs="Arial"/>
          <w:color w:val="007DB1"/>
          <w:sz w:val="24"/>
          <w:szCs w:val="24"/>
        </w:rPr>
      </w:pPr>
      <w:r w:rsidRPr="00FA306A">
        <w:rPr>
          <w:rFonts w:ascii="Arial" w:hAnsi="Arial" w:cs="Arial"/>
          <w:color w:val="007DB1"/>
          <w:sz w:val="24"/>
          <w:szCs w:val="24"/>
        </w:rPr>
        <w:t>AI 2 (</w:t>
      </w:r>
      <w:r>
        <w:rPr>
          <w:rFonts w:ascii="Arial" w:hAnsi="Arial" w:cs="Arial"/>
          <w:color w:val="007DB1"/>
          <w:sz w:val="24"/>
          <w:szCs w:val="24"/>
        </w:rPr>
        <w:t>d</w:t>
      </w:r>
      <w:r w:rsidRPr="00FA306A">
        <w:rPr>
          <w:rFonts w:ascii="Arial" w:hAnsi="Arial" w:cs="Arial"/>
          <w:color w:val="007DB1"/>
          <w:sz w:val="24"/>
          <w:szCs w:val="24"/>
        </w:rPr>
        <w:t xml:space="preserve">) </w:t>
      </w:r>
      <w:r w:rsidR="00564092" w:rsidRPr="00564092">
        <w:rPr>
          <w:rFonts w:ascii="Arial" w:hAnsi="Arial" w:cs="Arial"/>
          <w:color w:val="007DB1"/>
          <w:sz w:val="24"/>
          <w:szCs w:val="24"/>
        </w:rPr>
        <w:t>Under care</w:t>
      </w:r>
      <w:r w:rsidR="00C0450C">
        <w:rPr>
          <w:rFonts w:ascii="Arial" w:hAnsi="Arial" w:cs="Arial"/>
          <w:color w:val="007DB1"/>
          <w:sz w:val="24"/>
          <w:szCs w:val="24"/>
        </w:rPr>
        <w:t xml:space="preserve"> review</w:t>
      </w:r>
      <w:r w:rsidR="00564092" w:rsidRPr="00564092">
        <w:rPr>
          <w:rFonts w:ascii="Arial" w:hAnsi="Arial" w:cs="Arial"/>
          <w:color w:val="007DB1"/>
          <w:sz w:val="24"/>
          <w:szCs w:val="24"/>
        </w:rPr>
        <w:t xml:space="preserve"> – confidential</w:t>
      </w:r>
    </w:p>
    <w:p w14:paraId="7E5C400B" w14:textId="77777777" w:rsidR="00DE324B" w:rsidRDefault="00DE324B" w:rsidP="00DE324B">
      <w:pPr>
        <w:pStyle w:val="ListParagraph"/>
        <w:spacing w:after="0" w:line="300" w:lineRule="atLeast"/>
        <w:contextualSpacing w:val="0"/>
        <w:rPr>
          <w:rFonts w:ascii="Arial" w:hAnsi="Arial" w:cs="Arial"/>
          <w:sz w:val="20"/>
          <w:szCs w:val="20"/>
        </w:rPr>
      </w:pPr>
    </w:p>
    <w:p w14:paraId="6FD49FA2" w14:textId="6BA9E266" w:rsidR="00564092" w:rsidRPr="002E7E3F" w:rsidRDefault="002E7E3F" w:rsidP="002E7E3F">
      <w:pPr>
        <w:pStyle w:val="ListParagraph"/>
        <w:numPr>
          <w:ilvl w:val="0"/>
          <w:numId w:val="11"/>
        </w:numPr>
        <w:rPr>
          <w:rFonts w:ascii="Arial" w:hAnsi="Arial" w:cs="Arial"/>
          <w:sz w:val="20"/>
          <w:szCs w:val="20"/>
        </w:rPr>
      </w:pPr>
      <w:r w:rsidRPr="002E7E3F">
        <w:rPr>
          <w:rFonts w:ascii="Arial" w:hAnsi="Arial" w:cs="Arial"/>
          <w:sz w:val="20"/>
          <w:szCs w:val="20"/>
        </w:rPr>
        <w:t xml:space="preserve">The minutes of this agenda item can be found in the classified appendix at paragraphs </w:t>
      </w:r>
      <w:r w:rsidR="00050DD2">
        <w:rPr>
          <w:rFonts w:ascii="Arial" w:hAnsi="Arial" w:cs="Arial"/>
          <w:sz w:val="20"/>
          <w:szCs w:val="20"/>
        </w:rPr>
        <w:t>2</w:t>
      </w:r>
      <w:r w:rsidR="00340BCA">
        <w:rPr>
          <w:rFonts w:ascii="Arial" w:hAnsi="Arial" w:cs="Arial"/>
          <w:sz w:val="20"/>
          <w:szCs w:val="20"/>
        </w:rPr>
        <w:t>5</w:t>
      </w:r>
      <w:r w:rsidR="00050DD2">
        <w:rPr>
          <w:rFonts w:ascii="Arial" w:hAnsi="Arial" w:cs="Arial"/>
          <w:sz w:val="20"/>
          <w:szCs w:val="20"/>
        </w:rPr>
        <w:t xml:space="preserve"> - 2</w:t>
      </w:r>
      <w:r w:rsidR="00340BCA">
        <w:rPr>
          <w:rFonts w:ascii="Arial" w:hAnsi="Arial" w:cs="Arial"/>
          <w:sz w:val="20"/>
          <w:szCs w:val="20"/>
        </w:rPr>
        <w:t>9</w:t>
      </w:r>
      <w:r w:rsidRPr="002E7E3F">
        <w:rPr>
          <w:rFonts w:ascii="Arial" w:hAnsi="Arial" w:cs="Arial"/>
          <w:sz w:val="20"/>
          <w:szCs w:val="20"/>
        </w:rPr>
        <w:t>.</w:t>
      </w:r>
    </w:p>
    <w:p w14:paraId="6F0F91B3" w14:textId="77777777" w:rsidR="00F27709" w:rsidRDefault="00F27709" w:rsidP="002E7E3F">
      <w:pPr>
        <w:spacing w:after="0" w:line="300" w:lineRule="atLeast"/>
        <w:rPr>
          <w:rFonts w:ascii="Arial" w:hAnsi="Arial" w:cs="Arial"/>
          <w:b/>
          <w:bCs/>
          <w:sz w:val="20"/>
          <w:szCs w:val="20"/>
        </w:rPr>
      </w:pPr>
    </w:p>
    <w:p w14:paraId="1F975FC9" w14:textId="5D838D60" w:rsidR="002E7E3F" w:rsidRPr="002E7E3F" w:rsidRDefault="005304E4" w:rsidP="00101E37">
      <w:pPr>
        <w:keepNext/>
        <w:spacing w:after="0" w:line="360" w:lineRule="auto"/>
        <w:rPr>
          <w:rFonts w:ascii="Arial" w:hAnsi="Arial" w:cs="Arial"/>
          <w:color w:val="007DB1"/>
          <w:sz w:val="24"/>
          <w:szCs w:val="24"/>
        </w:rPr>
      </w:pPr>
      <w:r w:rsidRPr="00B71356">
        <w:rPr>
          <w:rFonts w:ascii="Arial" w:hAnsi="Arial" w:cs="Arial"/>
          <w:color w:val="007DB1"/>
          <w:sz w:val="24"/>
          <w:szCs w:val="24"/>
        </w:rPr>
        <w:t xml:space="preserve">AI 2 (e) </w:t>
      </w:r>
      <w:r w:rsidR="002F3FE7" w:rsidRPr="002F3FE7">
        <w:rPr>
          <w:rFonts w:ascii="Arial" w:hAnsi="Arial" w:cs="Arial"/>
          <w:color w:val="007DB1"/>
          <w:sz w:val="24"/>
          <w:szCs w:val="24"/>
        </w:rPr>
        <w:t xml:space="preserve">ERP update </w:t>
      </w:r>
    </w:p>
    <w:p w14:paraId="2D3B0070" w14:textId="77777777" w:rsidR="00B04BBC" w:rsidRDefault="00B04BBC" w:rsidP="00101E37">
      <w:pPr>
        <w:pStyle w:val="ListParagraph"/>
        <w:keepNext/>
        <w:rPr>
          <w:rFonts w:ascii="Arial" w:hAnsi="Arial" w:cs="Arial"/>
          <w:sz w:val="20"/>
          <w:szCs w:val="20"/>
        </w:rPr>
      </w:pPr>
    </w:p>
    <w:p w14:paraId="0A07CB5C" w14:textId="77777777" w:rsidR="00340BCA" w:rsidRPr="00F911F0" w:rsidRDefault="00340BC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secretary to the Ethics </w:t>
      </w:r>
      <w:r w:rsidRPr="008A3B48">
        <w:rPr>
          <w:rFonts w:ascii="Arial" w:hAnsi="Arial" w:cs="Arial"/>
          <w:sz w:val="20"/>
          <w:szCs w:val="20"/>
        </w:rPr>
        <w:t>R</w:t>
      </w:r>
      <w:r>
        <w:rPr>
          <w:rFonts w:ascii="Arial" w:hAnsi="Arial" w:cs="Arial"/>
          <w:sz w:val="20"/>
          <w:szCs w:val="20"/>
        </w:rPr>
        <w:t xml:space="preserve">eview </w:t>
      </w:r>
      <w:r w:rsidRPr="008A3B48">
        <w:rPr>
          <w:rFonts w:ascii="Arial" w:hAnsi="Arial" w:cs="Arial"/>
          <w:sz w:val="20"/>
          <w:szCs w:val="20"/>
        </w:rPr>
        <w:t>P</w:t>
      </w:r>
      <w:r>
        <w:rPr>
          <w:rFonts w:ascii="Arial" w:hAnsi="Arial" w:cs="Arial"/>
          <w:sz w:val="20"/>
          <w:szCs w:val="20"/>
        </w:rPr>
        <w:t xml:space="preserve">anel (ERP) provided the Committee with an overview of the Panel’s remit. The Committee was informed that the Panel receives applications from practice </w:t>
      </w:r>
      <w:r w:rsidRPr="00F911F0">
        <w:rPr>
          <w:rFonts w:ascii="Arial" w:hAnsi="Arial" w:cs="Arial"/>
          <w:sz w:val="20"/>
          <w:szCs w:val="20"/>
        </w:rPr>
        <w:t>based ve</w:t>
      </w:r>
      <w:r>
        <w:rPr>
          <w:rFonts w:ascii="Arial" w:hAnsi="Arial" w:cs="Arial"/>
          <w:sz w:val="20"/>
          <w:szCs w:val="20"/>
        </w:rPr>
        <w:t>terinary surgeons</w:t>
      </w:r>
      <w:r w:rsidRPr="00F911F0">
        <w:rPr>
          <w:rFonts w:ascii="Arial" w:hAnsi="Arial" w:cs="Arial"/>
          <w:sz w:val="20"/>
          <w:szCs w:val="20"/>
        </w:rPr>
        <w:t xml:space="preserve"> and </w:t>
      </w:r>
      <w:r>
        <w:rPr>
          <w:rFonts w:ascii="Arial" w:hAnsi="Arial" w:cs="Arial"/>
          <w:sz w:val="20"/>
          <w:szCs w:val="20"/>
        </w:rPr>
        <w:t xml:space="preserve">veterinary </w:t>
      </w:r>
      <w:r w:rsidRPr="00F911F0">
        <w:rPr>
          <w:rFonts w:ascii="Arial" w:hAnsi="Arial" w:cs="Arial"/>
          <w:sz w:val="20"/>
          <w:szCs w:val="20"/>
        </w:rPr>
        <w:t xml:space="preserve">nurses who </w:t>
      </w:r>
      <w:r>
        <w:rPr>
          <w:rFonts w:ascii="Arial" w:hAnsi="Arial" w:cs="Arial"/>
          <w:sz w:val="20"/>
          <w:szCs w:val="20"/>
        </w:rPr>
        <w:t xml:space="preserve">would like to </w:t>
      </w:r>
      <w:r w:rsidRPr="00F911F0">
        <w:rPr>
          <w:rFonts w:ascii="Arial" w:hAnsi="Arial" w:cs="Arial"/>
          <w:sz w:val="20"/>
          <w:szCs w:val="20"/>
        </w:rPr>
        <w:t xml:space="preserve">conduct research </w:t>
      </w:r>
      <w:r>
        <w:rPr>
          <w:rFonts w:ascii="Arial" w:hAnsi="Arial" w:cs="Arial"/>
          <w:sz w:val="20"/>
          <w:szCs w:val="20"/>
        </w:rPr>
        <w:t xml:space="preserve">projects </w:t>
      </w:r>
      <w:r w:rsidRPr="00F911F0">
        <w:rPr>
          <w:rFonts w:ascii="Arial" w:hAnsi="Arial" w:cs="Arial"/>
          <w:sz w:val="20"/>
          <w:szCs w:val="20"/>
        </w:rPr>
        <w:t>and do</w:t>
      </w:r>
      <w:r>
        <w:rPr>
          <w:rFonts w:ascii="Arial" w:hAnsi="Arial" w:cs="Arial"/>
          <w:sz w:val="20"/>
          <w:szCs w:val="20"/>
        </w:rPr>
        <w:t xml:space="preserve"> not have access to an ethics review process. Confirmation that the treatment amounts to routine veterinary practice is sought from the RVP sub-committee in the first instance, after which the Panel conducts its ethics review. </w:t>
      </w:r>
    </w:p>
    <w:p w14:paraId="681135FA" w14:textId="77777777" w:rsidR="00340BCA" w:rsidRPr="008A3B48" w:rsidRDefault="00340BCA" w:rsidP="00340BCA">
      <w:pPr>
        <w:pStyle w:val="ListParagraph"/>
        <w:spacing w:after="0" w:line="300" w:lineRule="atLeast"/>
        <w:rPr>
          <w:rFonts w:ascii="Arial" w:hAnsi="Arial" w:cs="Arial"/>
          <w:sz w:val="20"/>
          <w:szCs w:val="20"/>
        </w:rPr>
      </w:pPr>
    </w:p>
    <w:p w14:paraId="7750A271" w14:textId="77777777" w:rsidR="00340BCA" w:rsidRPr="00261FB7" w:rsidRDefault="00340BC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The aim of the Panel is</w:t>
      </w:r>
      <w:r w:rsidRPr="00F911F0">
        <w:rPr>
          <w:rFonts w:ascii="Arial" w:hAnsi="Arial" w:cs="Arial"/>
          <w:sz w:val="20"/>
          <w:szCs w:val="20"/>
        </w:rPr>
        <w:t xml:space="preserve"> to improve </w:t>
      </w:r>
      <w:r>
        <w:rPr>
          <w:rFonts w:ascii="Arial" w:hAnsi="Arial" w:cs="Arial"/>
          <w:sz w:val="20"/>
          <w:szCs w:val="20"/>
        </w:rPr>
        <w:t xml:space="preserve">the </w:t>
      </w:r>
      <w:r w:rsidRPr="00F911F0">
        <w:rPr>
          <w:rFonts w:ascii="Arial" w:hAnsi="Arial" w:cs="Arial"/>
          <w:sz w:val="20"/>
          <w:szCs w:val="20"/>
        </w:rPr>
        <w:t xml:space="preserve">quality of research and evidence-based </w:t>
      </w:r>
      <w:r>
        <w:rPr>
          <w:rFonts w:ascii="Arial" w:hAnsi="Arial" w:cs="Arial"/>
          <w:sz w:val="20"/>
          <w:szCs w:val="20"/>
        </w:rPr>
        <w:t xml:space="preserve">veterinary medicine. The Committee was informed that in 2024, there has been 133 applications and queries of which 39 resulted in ethics approval. Detailed feedback was provided in relation to the remainder of the applications with a view to assisting with an improved application which can be resubmitted for approval. It has taken the Panel on average 28 days to provide a response for each application. </w:t>
      </w:r>
    </w:p>
    <w:p w14:paraId="6B74B518" w14:textId="77777777" w:rsidR="00340BCA" w:rsidRDefault="00340BCA" w:rsidP="00340BCA">
      <w:pPr>
        <w:spacing w:after="0" w:line="300" w:lineRule="atLeast"/>
        <w:ind w:left="360"/>
        <w:rPr>
          <w:rFonts w:ascii="Arial" w:hAnsi="Arial" w:cs="Arial"/>
          <w:sz w:val="20"/>
          <w:szCs w:val="20"/>
        </w:rPr>
      </w:pPr>
    </w:p>
    <w:p w14:paraId="77545738" w14:textId="77777777" w:rsidR="00340BCA" w:rsidRDefault="00340BCA" w:rsidP="00340BCA">
      <w:pPr>
        <w:spacing w:after="0" w:line="300" w:lineRule="atLeast"/>
        <w:ind w:left="360"/>
        <w:rPr>
          <w:rFonts w:ascii="Arial" w:hAnsi="Arial" w:cs="Arial"/>
          <w:i/>
          <w:iCs/>
          <w:sz w:val="20"/>
          <w:szCs w:val="20"/>
        </w:rPr>
      </w:pPr>
      <w:r w:rsidRPr="00060ED7">
        <w:rPr>
          <w:rFonts w:ascii="Arial" w:hAnsi="Arial" w:cs="Arial"/>
          <w:i/>
          <w:iCs/>
          <w:sz w:val="20"/>
          <w:szCs w:val="20"/>
        </w:rPr>
        <w:t>Chair of the ERP joined the meeting</w:t>
      </w:r>
    </w:p>
    <w:p w14:paraId="79A30922" w14:textId="77777777" w:rsidR="00340BCA" w:rsidRPr="00060ED7" w:rsidRDefault="00340BCA" w:rsidP="00340BCA">
      <w:pPr>
        <w:spacing w:after="0" w:line="300" w:lineRule="atLeast"/>
        <w:ind w:left="360"/>
        <w:rPr>
          <w:rFonts w:ascii="Arial" w:hAnsi="Arial" w:cs="Arial"/>
          <w:i/>
          <w:iCs/>
          <w:sz w:val="20"/>
          <w:szCs w:val="20"/>
        </w:rPr>
      </w:pPr>
    </w:p>
    <w:p w14:paraId="7EA25F0D" w14:textId="77777777" w:rsidR="00340BCA" w:rsidRDefault="00340BC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The Chair of ERP was invited to provide further information to the Committee and began by thanking two members of the Standards and Advice team who manage the day-to-day work of the Panel, Victoria Price and Nyero Abboh. The Chair went on to inform the Committee that the P</w:t>
      </w:r>
      <w:r w:rsidRPr="008A3B48">
        <w:rPr>
          <w:rFonts w:ascii="Arial" w:hAnsi="Arial" w:cs="Arial"/>
          <w:sz w:val="20"/>
          <w:szCs w:val="20"/>
        </w:rPr>
        <w:t xml:space="preserve">anel </w:t>
      </w:r>
      <w:r>
        <w:rPr>
          <w:rFonts w:ascii="Arial" w:hAnsi="Arial" w:cs="Arial"/>
          <w:sz w:val="20"/>
          <w:szCs w:val="20"/>
        </w:rPr>
        <w:t xml:space="preserve">is made up of a </w:t>
      </w:r>
      <w:r w:rsidRPr="008A3B48">
        <w:rPr>
          <w:rFonts w:ascii="Arial" w:hAnsi="Arial" w:cs="Arial"/>
          <w:sz w:val="20"/>
          <w:szCs w:val="20"/>
        </w:rPr>
        <w:t xml:space="preserve">mixture of </w:t>
      </w:r>
      <w:r>
        <w:rPr>
          <w:rFonts w:ascii="Arial" w:hAnsi="Arial" w:cs="Arial"/>
          <w:sz w:val="20"/>
          <w:szCs w:val="20"/>
        </w:rPr>
        <w:t>veterinary surgeons, veterinary nurses, and lay people to offer a range of opinions. Typically,</w:t>
      </w:r>
      <w:r w:rsidRPr="008A3B48">
        <w:rPr>
          <w:rFonts w:ascii="Arial" w:hAnsi="Arial" w:cs="Arial"/>
          <w:sz w:val="20"/>
          <w:szCs w:val="20"/>
        </w:rPr>
        <w:t xml:space="preserve"> 3-5 panel members </w:t>
      </w:r>
      <w:r>
        <w:rPr>
          <w:rFonts w:ascii="Arial" w:hAnsi="Arial" w:cs="Arial"/>
          <w:sz w:val="20"/>
          <w:szCs w:val="20"/>
        </w:rPr>
        <w:t xml:space="preserve">conduct each </w:t>
      </w:r>
      <w:r w:rsidRPr="008A3B48">
        <w:rPr>
          <w:rFonts w:ascii="Arial" w:hAnsi="Arial" w:cs="Arial"/>
          <w:sz w:val="20"/>
          <w:szCs w:val="20"/>
        </w:rPr>
        <w:t>review depending on complexity</w:t>
      </w:r>
      <w:r>
        <w:rPr>
          <w:rFonts w:ascii="Arial" w:hAnsi="Arial" w:cs="Arial"/>
          <w:sz w:val="20"/>
          <w:szCs w:val="20"/>
        </w:rPr>
        <w:t xml:space="preserve"> of it</w:t>
      </w:r>
      <w:r w:rsidRPr="008A3B48">
        <w:rPr>
          <w:rFonts w:ascii="Arial" w:hAnsi="Arial" w:cs="Arial"/>
          <w:sz w:val="20"/>
          <w:szCs w:val="20"/>
        </w:rPr>
        <w:t>.</w:t>
      </w:r>
      <w:r>
        <w:rPr>
          <w:rFonts w:ascii="Arial" w:hAnsi="Arial" w:cs="Arial"/>
          <w:sz w:val="20"/>
          <w:szCs w:val="20"/>
        </w:rPr>
        <w:t xml:space="preserve"> </w:t>
      </w:r>
    </w:p>
    <w:p w14:paraId="36255FBF" w14:textId="77777777" w:rsidR="00340BCA" w:rsidRPr="00CF6A99" w:rsidRDefault="00340BCA" w:rsidP="00340BCA">
      <w:pPr>
        <w:pStyle w:val="ListParagraph"/>
        <w:spacing w:after="0" w:line="300" w:lineRule="atLeast"/>
        <w:rPr>
          <w:rFonts w:ascii="Arial" w:hAnsi="Arial" w:cs="Arial"/>
          <w:sz w:val="20"/>
          <w:szCs w:val="20"/>
        </w:rPr>
      </w:pPr>
    </w:p>
    <w:p w14:paraId="52D6FD20" w14:textId="77777777" w:rsidR="00340BCA" w:rsidRPr="008A3B48" w:rsidRDefault="00340BCA" w:rsidP="00340BCA">
      <w:pPr>
        <w:pStyle w:val="ListParagraph"/>
        <w:numPr>
          <w:ilvl w:val="0"/>
          <w:numId w:val="11"/>
        </w:numPr>
        <w:spacing w:after="0" w:line="300" w:lineRule="atLeast"/>
        <w:rPr>
          <w:rFonts w:ascii="Arial" w:hAnsi="Arial" w:cs="Arial"/>
          <w:sz w:val="20"/>
          <w:szCs w:val="20"/>
        </w:rPr>
      </w:pPr>
      <w:r w:rsidRPr="00B6589A">
        <w:rPr>
          <w:rFonts w:ascii="Arial" w:hAnsi="Arial" w:cs="Arial"/>
          <w:sz w:val="20"/>
          <w:szCs w:val="20"/>
        </w:rPr>
        <w:t>The Chair of ERP noted that there is a significant difference in the quality of applications from practice-based members of the profession</w:t>
      </w:r>
      <w:r>
        <w:rPr>
          <w:rFonts w:ascii="Arial" w:hAnsi="Arial" w:cs="Arial"/>
          <w:sz w:val="20"/>
          <w:szCs w:val="20"/>
        </w:rPr>
        <w:t xml:space="preserve"> compared to those who work within research institutions, which may be indicative of the previous experience of research/academic applicants in seeking ethics approval. This highlights how important it is for the ERP to support and assist the profession with the application process itself and in developing robust studies.</w:t>
      </w:r>
    </w:p>
    <w:p w14:paraId="1CB98D31" w14:textId="77777777" w:rsidR="00340BCA" w:rsidRPr="008A3B48" w:rsidRDefault="00340BCA" w:rsidP="00340BCA">
      <w:pPr>
        <w:pStyle w:val="ListParagraph"/>
        <w:spacing w:after="0" w:line="300" w:lineRule="atLeast"/>
        <w:rPr>
          <w:rFonts w:ascii="Arial" w:hAnsi="Arial" w:cs="Arial"/>
          <w:sz w:val="20"/>
          <w:szCs w:val="20"/>
        </w:rPr>
      </w:pPr>
    </w:p>
    <w:p w14:paraId="156A5F1B" w14:textId="77777777" w:rsidR="00340BCA" w:rsidRPr="008A3B48" w:rsidRDefault="00340BC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Committee thanked the </w:t>
      </w:r>
      <w:r w:rsidRPr="008A3B48">
        <w:rPr>
          <w:rFonts w:ascii="Arial" w:hAnsi="Arial" w:cs="Arial"/>
          <w:sz w:val="20"/>
          <w:szCs w:val="20"/>
        </w:rPr>
        <w:t>C</w:t>
      </w:r>
      <w:r>
        <w:rPr>
          <w:rFonts w:ascii="Arial" w:hAnsi="Arial" w:cs="Arial"/>
          <w:sz w:val="20"/>
          <w:szCs w:val="20"/>
        </w:rPr>
        <w:t xml:space="preserve">hair of ERP for her valued contribution and agreed that it is a positive and important facility provided by the College. </w:t>
      </w:r>
    </w:p>
    <w:p w14:paraId="2CCF3B2B" w14:textId="77777777" w:rsidR="00340BCA" w:rsidRPr="008A3B48" w:rsidRDefault="00340BCA" w:rsidP="00340BCA">
      <w:pPr>
        <w:pStyle w:val="ListParagraph"/>
        <w:spacing w:after="0" w:line="300" w:lineRule="atLeast"/>
        <w:rPr>
          <w:rFonts w:ascii="Arial" w:hAnsi="Arial" w:cs="Arial"/>
          <w:sz w:val="20"/>
          <w:szCs w:val="20"/>
        </w:rPr>
      </w:pPr>
    </w:p>
    <w:p w14:paraId="251DA87B" w14:textId="77777777" w:rsidR="00340BCA" w:rsidRDefault="00340BCA" w:rsidP="00340BCA">
      <w:pPr>
        <w:pStyle w:val="ListParagraph"/>
        <w:numPr>
          <w:ilvl w:val="0"/>
          <w:numId w:val="11"/>
        </w:numPr>
        <w:spacing w:after="0" w:line="300" w:lineRule="atLeast"/>
        <w:rPr>
          <w:rFonts w:ascii="Arial" w:hAnsi="Arial" w:cs="Arial"/>
          <w:sz w:val="20"/>
          <w:szCs w:val="20"/>
        </w:rPr>
      </w:pPr>
      <w:r w:rsidRPr="005F2489">
        <w:rPr>
          <w:rFonts w:ascii="Arial" w:hAnsi="Arial" w:cs="Arial"/>
          <w:sz w:val="20"/>
          <w:szCs w:val="20"/>
        </w:rPr>
        <w:t xml:space="preserve">The Committee asked how many applicants </w:t>
      </w:r>
      <w:r>
        <w:rPr>
          <w:rFonts w:ascii="Arial" w:hAnsi="Arial" w:cs="Arial"/>
          <w:sz w:val="20"/>
          <w:szCs w:val="20"/>
        </w:rPr>
        <w:t>withdraw</w:t>
      </w:r>
      <w:r w:rsidRPr="005F2489">
        <w:rPr>
          <w:rFonts w:ascii="Arial" w:hAnsi="Arial" w:cs="Arial"/>
          <w:sz w:val="20"/>
          <w:szCs w:val="20"/>
        </w:rPr>
        <w:t xml:space="preserve"> mid application and when this happens, do </w:t>
      </w:r>
      <w:r>
        <w:rPr>
          <w:rFonts w:ascii="Arial" w:hAnsi="Arial" w:cs="Arial"/>
          <w:sz w:val="20"/>
          <w:szCs w:val="20"/>
        </w:rPr>
        <w:t>applicants</w:t>
      </w:r>
      <w:r w:rsidRPr="005F2489">
        <w:rPr>
          <w:rFonts w:ascii="Arial" w:hAnsi="Arial" w:cs="Arial"/>
          <w:sz w:val="20"/>
          <w:szCs w:val="20"/>
        </w:rPr>
        <w:t xml:space="preserve"> explain why? The Chair of ERP confirmed that there has been one withdrawal in 2024, and this was a result of it becoming apparent that the same study had already been conducted. Some are informed quickly that the work does not amount to routine veterinary practice and so therefore cannot continue without modification and two thirds usually re-apply having made improvements. </w:t>
      </w:r>
    </w:p>
    <w:p w14:paraId="7DD53193" w14:textId="77777777" w:rsidR="00340BCA" w:rsidRPr="00B57141" w:rsidRDefault="00340BCA" w:rsidP="00340BCA">
      <w:pPr>
        <w:pStyle w:val="ListParagraph"/>
        <w:spacing w:after="0" w:line="300" w:lineRule="atLeast"/>
        <w:rPr>
          <w:rFonts w:ascii="Arial" w:hAnsi="Arial" w:cs="Arial"/>
          <w:sz w:val="20"/>
          <w:szCs w:val="20"/>
        </w:rPr>
      </w:pPr>
    </w:p>
    <w:p w14:paraId="76DBCBC3" w14:textId="77777777" w:rsidR="00340BCA" w:rsidRDefault="00340BC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Chair of ERP did confirm that feedback had been provided suggesting that the application process is onerous, however, it is no different to the application process of </w:t>
      </w:r>
      <w:r>
        <w:rPr>
          <w:rFonts w:ascii="Arial" w:hAnsi="Arial" w:cs="Arial"/>
          <w:sz w:val="20"/>
          <w:szCs w:val="20"/>
        </w:rPr>
        <w:lastRenderedPageBreak/>
        <w:t xml:space="preserve">research institutions and so this feedback may be influenced by the applicant’s lack of experience in this area. </w:t>
      </w:r>
    </w:p>
    <w:p w14:paraId="6924DF50" w14:textId="77777777" w:rsidR="00340BCA" w:rsidRPr="006F4BD0" w:rsidRDefault="00340BCA" w:rsidP="00340BCA">
      <w:pPr>
        <w:spacing w:after="0" w:line="300" w:lineRule="atLeast"/>
        <w:rPr>
          <w:rFonts w:ascii="Arial" w:hAnsi="Arial" w:cs="Arial"/>
          <w:sz w:val="20"/>
          <w:szCs w:val="20"/>
        </w:rPr>
      </w:pPr>
    </w:p>
    <w:p w14:paraId="4697FA6C" w14:textId="77777777" w:rsidR="00340BCA" w:rsidRDefault="00340BC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Committee thanked the Chair and Secretary of ERP for the presentation and for their continued hard work and support of the professions. </w:t>
      </w:r>
    </w:p>
    <w:p w14:paraId="4F6ECC76" w14:textId="77777777" w:rsidR="00340BCA" w:rsidRDefault="00340BCA" w:rsidP="00340BCA">
      <w:pPr>
        <w:spacing w:after="0" w:line="300" w:lineRule="atLeast"/>
        <w:rPr>
          <w:rFonts w:ascii="Arial" w:hAnsi="Arial" w:cs="Arial"/>
          <w:i/>
          <w:iCs/>
          <w:sz w:val="20"/>
          <w:szCs w:val="20"/>
        </w:rPr>
      </w:pPr>
    </w:p>
    <w:p w14:paraId="68A6B2CA" w14:textId="77777777" w:rsidR="00340BCA" w:rsidRPr="00271BDC" w:rsidRDefault="00340BCA" w:rsidP="00340BCA">
      <w:pPr>
        <w:spacing w:after="0" w:line="300" w:lineRule="atLeast"/>
        <w:rPr>
          <w:i/>
          <w:iCs/>
        </w:rPr>
      </w:pPr>
      <w:r w:rsidRPr="00271BDC">
        <w:rPr>
          <w:i/>
          <w:iCs/>
        </w:rPr>
        <w:t xml:space="preserve">Chair of the ERP </w:t>
      </w:r>
      <w:r w:rsidRPr="00271BDC">
        <w:rPr>
          <w:rFonts w:ascii="Arial" w:hAnsi="Arial" w:cs="Arial"/>
          <w:i/>
          <w:iCs/>
          <w:sz w:val="20"/>
          <w:szCs w:val="20"/>
        </w:rPr>
        <w:t>left</w:t>
      </w:r>
      <w:r w:rsidRPr="00271BDC">
        <w:rPr>
          <w:i/>
          <w:iCs/>
        </w:rPr>
        <w:t xml:space="preserve"> the meeting</w:t>
      </w:r>
    </w:p>
    <w:p w14:paraId="6BD9C1A6" w14:textId="77777777" w:rsidR="002F3FE7" w:rsidRDefault="002F3FE7" w:rsidP="002E7E3F">
      <w:pPr>
        <w:pStyle w:val="ListParagraph"/>
        <w:spacing w:after="0" w:line="300" w:lineRule="atLeast"/>
        <w:contextualSpacing w:val="0"/>
        <w:rPr>
          <w:rFonts w:ascii="Arial" w:hAnsi="Arial" w:cs="Arial"/>
          <w:sz w:val="20"/>
          <w:szCs w:val="20"/>
        </w:rPr>
      </w:pPr>
    </w:p>
    <w:p w14:paraId="6D90C3BF" w14:textId="4B8C741C" w:rsidR="00AE406A" w:rsidRDefault="00AE406A" w:rsidP="00554981">
      <w:pPr>
        <w:spacing w:after="0" w:line="360" w:lineRule="auto"/>
        <w:rPr>
          <w:rFonts w:ascii="Arial" w:hAnsi="Arial" w:cs="Arial"/>
          <w:color w:val="007DB1"/>
          <w:sz w:val="24"/>
          <w:szCs w:val="24"/>
        </w:rPr>
      </w:pPr>
      <w:r w:rsidRPr="00DB6068">
        <w:rPr>
          <w:rFonts w:ascii="Arial" w:hAnsi="Arial" w:cs="Arial"/>
          <w:color w:val="007DB1"/>
          <w:sz w:val="24"/>
          <w:szCs w:val="24"/>
        </w:rPr>
        <w:t xml:space="preserve">Matters </w:t>
      </w:r>
      <w:r w:rsidR="00FD7BA6">
        <w:rPr>
          <w:rFonts w:ascii="Arial" w:hAnsi="Arial" w:cs="Arial"/>
          <w:color w:val="007DB1"/>
          <w:sz w:val="24"/>
          <w:szCs w:val="24"/>
        </w:rPr>
        <w:t xml:space="preserve">to note </w:t>
      </w:r>
      <w:r w:rsidRPr="00DB6068">
        <w:rPr>
          <w:rFonts w:ascii="Arial" w:hAnsi="Arial" w:cs="Arial"/>
          <w:color w:val="007DB1"/>
          <w:sz w:val="24"/>
          <w:szCs w:val="24"/>
        </w:rPr>
        <w:t xml:space="preserve"> </w:t>
      </w:r>
    </w:p>
    <w:p w14:paraId="12B3F67D" w14:textId="1BFB5BE8" w:rsidR="006B1041" w:rsidRPr="002E7E3F" w:rsidRDefault="00AE406A" w:rsidP="00554981">
      <w:pPr>
        <w:spacing w:after="0" w:line="360" w:lineRule="auto"/>
        <w:rPr>
          <w:rFonts w:ascii="Arial" w:hAnsi="Arial" w:cs="Arial"/>
          <w:color w:val="007DB1"/>
          <w:sz w:val="24"/>
          <w:szCs w:val="24"/>
        </w:rPr>
      </w:pPr>
      <w:r>
        <w:rPr>
          <w:rFonts w:ascii="Arial" w:hAnsi="Arial" w:cs="Arial"/>
          <w:color w:val="007DB1"/>
          <w:sz w:val="24"/>
          <w:szCs w:val="24"/>
        </w:rPr>
        <w:t xml:space="preserve">AI </w:t>
      </w:r>
      <w:r w:rsidR="00C97B8F">
        <w:rPr>
          <w:rFonts w:ascii="Arial" w:hAnsi="Arial" w:cs="Arial"/>
          <w:color w:val="007DB1"/>
          <w:sz w:val="24"/>
          <w:szCs w:val="24"/>
        </w:rPr>
        <w:t>3</w:t>
      </w:r>
      <w:r>
        <w:rPr>
          <w:rFonts w:ascii="Arial" w:hAnsi="Arial" w:cs="Arial"/>
          <w:color w:val="007DB1"/>
          <w:sz w:val="24"/>
          <w:szCs w:val="24"/>
        </w:rPr>
        <w:t xml:space="preserve"> (a) </w:t>
      </w:r>
      <w:r w:rsidR="006B1041" w:rsidRPr="006B1041">
        <w:rPr>
          <w:rFonts w:ascii="Arial" w:hAnsi="Arial" w:cs="Arial"/>
          <w:color w:val="007DB1"/>
          <w:sz w:val="24"/>
          <w:szCs w:val="24"/>
        </w:rPr>
        <w:t>Certification logistics module pilot update – confidential</w:t>
      </w:r>
    </w:p>
    <w:p w14:paraId="6A55A877" w14:textId="77777777" w:rsidR="00B04BBC" w:rsidRDefault="00B04BBC" w:rsidP="00B04BBC">
      <w:pPr>
        <w:pStyle w:val="ListParagraph"/>
        <w:rPr>
          <w:rFonts w:ascii="Arial" w:hAnsi="Arial" w:cs="Arial"/>
          <w:sz w:val="20"/>
          <w:szCs w:val="20"/>
        </w:rPr>
      </w:pPr>
      <w:bookmarkStart w:id="2" w:name="_Hlk166836564"/>
    </w:p>
    <w:p w14:paraId="20EAD5FE" w14:textId="7945F0AA" w:rsidR="00F22872" w:rsidRPr="002E7E3F" w:rsidRDefault="002E7E3F" w:rsidP="00340BCA">
      <w:pPr>
        <w:pStyle w:val="ListParagraph"/>
        <w:numPr>
          <w:ilvl w:val="0"/>
          <w:numId w:val="11"/>
        </w:numPr>
        <w:rPr>
          <w:rFonts w:ascii="Arial" w:hAnsi="Arial" w:cs="Arial"/>
          <w:sz w:val="20"/>
          <w:szCs w:val="20"/>
        </w:rPr>
      </w:pPr>
      <w:r w:rsidRPr="002E7E3F">
        <w:rPr>
          <w:rFonts w:ascii="Arial" w:hAnsi="Arial" w:cs="Arial"/>
          <w:sz w:val="20"/>
          <w:szCs w:val="20"/>
        </w:rPr>
        <w:t>The minutes of this agenda item can be found in the classified appendix at paragraph</w:t>
      </w:r>
      <w:r w:rsidR="00050DD2">
        <w:rPr>
          <w:rFonts w:ascii="Arial" w:hAnsi="Arial" w:cs="Arial"/>
          <w:sz w:val="20"/>
          <w:szCs w:val="20"/>
        </w:rPr>
        <w:t xml:space="preserve"> 3</w:t>
      </w:r>
      <w:r w:rsidR="00340BCA">
        <w:rPr>
          <w:rFonts w:ascii="Arial" w:hAnsi="Arial" w:cs="Arial"/>
          <w:sz w:val="20"/>
          <w:szCs w:val="20"/>
        </w:rPr>
        <w:t>0</w:t>
      </w:r>
      <w:r w:rsidR="00050DD2">
        <w:rPr>
          <w:rFonts w:ascii="Arial" w:hAnsi="Arial" w:cs="Arial"/>
          <w:sz w:val="20"/>
          <w:szCs w:val="20"/>
        </w:rPr>
        <w:t xml:space="preserve">. </w:t>
      </w:r>
    </w:p>
    <w:p w14:paraId="2EA937FC" w14:textId="77777777" w:rsidR="006230F4" w:rsidRPr="006230F4" w:rsidRDefault="006230F4" w:rsidP="006230F4">
      <w:pPr>
        <w:pStyle w:val="ListParagraph"/>
        <w:spacing w:after="0" w:line="360" w:lineRule="auto"/>
        <w:rPr>
          <w:rFonts w:ascii="Arial" w:hAnsi="Arial" w:cs="Arial"/>
          <w:sz w:val="20"/>
          <w:szCs w:val="20"/>
        </w:rPr>
      </w:pPr>
    </w:p>
    <w:p w14:paraId="3E189065" w14:textId="0449D2C6" w:rsidR="00AE406A" w:rsidRDefault="007D5344" w:rsidP="00554981">
      <w:pPr>
        <w:keepNext/>
        <w:spacing w:after="0" w:line="360" w:lineRule="auto"/>
        <w:rPr>
          <w:rFonts w:ascii="Arial" w:hAnsi="Arial" w:cs="Arial"/>
          <w:color w:val="007DB1"/>
          <w:sz w:val="24"/>
          <w:szCs w:val="24"/>
        </w:rPr>
      </w:pPr>
      <w:r>
        <w:rPr>
          <w:rFonts w:ascii="Arial" w:hAnsi="Arial" w:cs="Arial"/>
          <w:color w:val="007DB1"/>
          <w:sz w:val="24"/>
          <w:szCs w:val="24"/>
        </w:rPr>
        <w:t xml:space="preserve">Matters to discuss </w:t>
      </w:r>
    </w:p>
    <w:p w14:paraId="657C9CCF" w14:textId="52E6E71C" w:rsidR="002E7E3F" w:rsidRDefault="00761F46" w:rsidP="00554981">
      <w:pPr>
        <w:keepNext/>
        <w:spacing w:after="0" w:line="360" w:lineRule="auto"/>
        <w:rPr>
          <w:rFonts w:ascii="Arial" w:hAnsi="Arial" w:cs="Arial"/>
          <w:color w:val="007DB1"/>
          <w:sz w:val="24"/>
          <w:szCs w:val="24"/>
        </w:rPr>
      </w:pPr>
      <w:r>
        <w:rPr>
          <w:rFonts w:ascii="Arial" w:hAnsi="Arial" w:cs="Arial"/>
          <w:color w:val="007DB1"/>
          <w:sz w:val="24"/>
          <w:szCs w:val="24"/>
        </w:rPr>
        <w:t xml:space="preserve">AI 4 (a) </w:t>
      </w:r>
      <w:r w:rsidRPr="00761F46">
        <w:rPr>
          <w:rFonts w:ascii="Arial" w:hAnsi="Arial" w:cs="Arial"/>
          <w:color w:val="007DB1"/>
          <w:sz w:val="24"/>
          <w:szCs w:val="24"/>
        </w:rPr>
        <w:t xml:space="preserve">Industrial action – confidential </w:t>
      </w:r>
      <w:bookmarkEnd w:id="2"/>
    </w:p>
    <w:p w14:paraId="1B5D1B51" w14:textId="77777777" w:rsidR="00B04BBC" w:rsidRDefault="00B04BBC" w:rsidP="00B04BBC">
      <w:pPr>
        <w:pStyle w:val="ListParagraph"/>
        <w:rPr>
          <w:rFonts w:ascii="Arial" w:hAnsi="Arial" w:cs="Arial"/>
          <w:sz w:val="20"/>
          <w:szCs w:val="20"/>
        </w:rPr>
      </w:pPr>
    </w:p>
    <w:p w14:paraId="710B49DD" w14:textId="31857EF3" w:rsidR="00FD14F8" w:rsidRDefault="002E7E3F" w:rsidP="00340BCA">
      <w:pPr>
        <w:pStyle w:val="ListParagraph"/>
        <w:numPr>
          <w:ilvl w:val="0"/>
          <w:numId w:val="11"/>
        </w:numPr>
        <w:rPr>
          <w:rFonts w:ascii="Arial" w:hAnsi="Arial" w:cs="Arial"/>
          <w:sz w:val="20"/>
          <w:szCs w:val="20"/>
        </w:rPr>
      </w:pPr>
      <w:r w:rsidRPr="002E7E3F">
        <w:rPr>
          <w:rFonts w:ascii="Arial" w:hAnsi="Arial" w:cs="Arial"/>
          <w:sz w:val="20"/>
          <w:szCs w:val="20"/>
        </w:rPr>
        <w:t xml:space="preserve">The minutes of this agenda item can be found in the classified appendix at paragraphs </w:t>
      </w:r>
      <w:r w:rsidR="00050DD2">
        <w:rPr>
          <w:rFonts w:ascii="Arial" w:hAnsi="Arial" w:cs="Arial"/>
          <w:sz w:val="20"/>
          <w:szCs w:val="20"/>
        </w:rPr>
        <w:t>3</w:t>
      </w:r>
      <w:r w:rsidR="00340BCA">
        <w:rPr>
          <w:rFonts w:ascii="Arial" w:hAnsi="Arial" w:cs="Arial"/>
          <w:sz w:val="20"/>
          <w:szCs w:val="20"/>
        </w:rPr>
        <w:t>1</w:t>
      </w:r>
      <w:r w:rsidR="00050DD2">
        <w:rPr>
          <w:rFonts w:ascii="Arial" w:hAnsi="Arial" w:cs="Arial"/>
          <w:sz w:val="20"/>
          <w:szCs w:val="20"/>
        </w:rPr>
        <w:t xml:space="preserve"> - </w:t>
      </w:r>
      <w:r w:rsidR="00340BCA">
        <w:rPr>
          <w:rFonts w:ascii="Arial" w:hAnsi="Arial" w:cs="Arial"/>
          <w:sz w:val="20"/>
          <w:szCs w:val="20"/>
        </w:rPr>
        <w:t>33</w:t>
      </w:r>
      <w:r w:rsidRPr="002E7E3F">
        <w:rPr>
          <w:rFonts w:ascii="Arial" w:hAnsi="Arial" w:cs="Arial"/>
          <w:sz w:val="20"/>
          <w:szCs w:val="20"/>
        </w:rPr>
        <w:t>.</w:t>
      </w:r>
    </w:p>
    <w:p w14:paraId="0CE853F7" w14:textId="77777777" w:rsidR="00B04BBC" w:rsidRPr="00B04BBC" w:rsidRDefault="00B04BBC" w:rsidP="00B04BBC">
      <w:pPr>
        <w:pStyle w:val="ListParagraph"/>
        <w:rPr>
          <w:rFonts w:ascii="Arial" w:hAnsi="Arial" w:cs="Arial"/>
          <w:sz w:val="20"/>
          <w:szCs w:val="20"/>
        </w:rPr>
      </w:pPr>
    </w:p>
    <w:p w14:paraId="43E91C4D" w14:textId="0E7417CA" w:rsidR="00831C3E" w:rsidRDefault="00831C3E" w:rsidP="00554981">
      <w:pPr>
        <w:spacing w:after="0" w:line="360" w:lineRule="auto"/>
        <w:rPr>
          <w:rFonts w:ascii="Arial" w:hAnsi="Arial" w:cs="Arial"/>
          <w:color w:val="007DB1"/>
          <w:sz w:val="24"/>
          <w:szCs w:val="24"/>
        </w:rPr>
      </w:pPr>
      <w:r w:rsidRPr="00831C3E">
        <w:rPr>
          <w:rFonts w:ascii="Arial" w:hAnsi="Arial" w:cs="Arial"/>
          <w:color w:val="007DB1"/>
          <w:sz w:val="24"/>
          <w:szCs w:val="24"/>
        </w:rPr>
        <w:t xml:space="preserve">Matters </w:t>
      </w:r>
      <w:r>
        <w:rPr>
          <w:rFonts w:ascii="Arial" w:hAnsi="Arial" w:cs="Arial"/>
          <w:color w:val="007DB1"/>
          <w:sz w:val="24"/>
          <w:szCs w:val="24"/>
        </w:rPr>
        <w:t xml:space="preserve">for report </w:t>
      </w:r>
    </w:p>
    <w:p w14:paraId="7277237E" w14:textId="6EAD322B" w:rsidR="00B04BBC" w:rsidRPr="00B04BBC" w:rsidRDefault="00E33167" w:rsidP="00554981">
      <w:pPr>
        <w:spacing w:after="0" w:line="360" w:lineRule="auto"/>
        <w:rPr>
          <w:rFonts w:ascii="Arial" w:hAnsi="Arial" w:cs="Arial"/>
          <w:color w:val="007DB1"/>
          <w:sz w:val="24"/>
          <w:szCs w:val="24"/>
        </w:rPr>
      </w:pPr>
      <w:r>
        <w:rPr>
          <w:rFonts w:ascii="Arial" w:hAnsi="Arial" w:cs="Arial"/>
          <w:color w:val="007DB1"/>
          <w:sz w:val="24"/>
          <w:szCs w:val="24"/>
        </w:rPr>
        <w:t xml:space="preserve">AI 5 (a) </w:t>
      </w:r>
      <w:r w:rsidRPr="00E33167">
        <w:rPr>
          <w:rFonts w:ascii="Arial" w:hAnsi="Arial" w:cs="Arial"/>
          <w:color w:val="007DB1"/>
          <w:sz w:val="24"/>
          <w:szCs w:val="24"/>
        </w:rPr>
        <w:t>Disciplinary Committee Report</w:t>
      </w:r>
    </w:p>
    <w:p w14:paraId="657004D4" w14:textId="77777777" w:rsidR="00B04BBC" w:rsidRDefault="00B04BBC" w:rsidP="00B04BBC">
      <w:pPr>
        <w:pStyle w:val="ListParagraph"/>
        <w:spacing w:after="0" w:line="300" w:lineRule="atLeast"/>
        <w:rPr>
          <w:rFonts w:ascii="Arial" w:hAnsi="Arial" w:cs="Arial"/>
          <w:sz w:val="20"/>
          <w:szCs w:val="20"/>
        </w:rPr>
      </w:pPr>
    </w:p>
    <w:p w14:paraId="69883DEB" w14:textId="056A98AE" w:rsidR="00204843" w:rsidRDefault="00895033"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report was noted. </w:t>
      </w:r>
    </w:p>
    <w:p w14:paraId="6F178E28" w14:textId="77777777" w:rsidR="002E7E3F" w:rsidRPr="002E7E3F" w:rsidRDefault="002E7E3F" w:rsidP="002E7E3F">
      <w:pPr>
        <w:pStyle w:val="ListParagraph"/>
        <w:spacing w:after="0" w:line="300" w:lineRule="atLeast"/>
        <w:rPr>
          <w:rFonts w:ascii="Arial" w:hAnsi="Arial" w:cs="Arial"/>
          <w:sz w:val="20"/>
          <w:szCs w:val="20"/>
        </w:rPr>
      </w:pPr>
    </w:p>
    <w:p w14:paraId="270D63B0" w14:textId="2F470456" w:rsidR="002E7E3F" w:rsidRPr="00831C3E" w:rsidRDefault="0012066E" w:rsidP="00554981">
      <w:pPr>
        <w:spacing w:after="0" w:line="360" w:lineRule="auto"/>
        <w:rPr>
          <w:rFonts w:ascii="Arial" w:hAnsi="Arial" w:cs="Arial"/>
          <w:color w:val="007DB1"/>
          <w:sz w:val="24"/>
          <w:szCs w:val="24"/>
        </w:rPr>
      </w:pPr>
      <w:r>
        <w:rPr>
          <w:rFonts w:ascii="Arial" w:hAnsi="Arial" w:cs="Arial"/>
          <w:color w:val="007DB1"/>
          <w:sz w:val="24"/>
          <w:szCs w:val="24"/>
        </w:rPr>
        <w:t xml:space="preserve">AI 6 Risk and equality </w:t>
      </w:r>
    </w:p>
    <w:p w14:paraId="71A96018" w14:textId="77777777" w:rsidR="00B04BBC" w:rsidRDefault="00B04BBC" w:rsidP="00B04BBC">
      <w:pPr>
        <w:pStyle w:val="ListParagraph"/>
        <w:spacing w:after="0" w:line="300" w:lineRule="atLeast"/>
        <w:rPr>
          <w:rFonts w:ascii="Arial" w:hAnsi="Arial" w:cs="Arial"/>
          <w:sz w:val="20"/>
          <w:szCs w:val="20"/>
        </w:rPr>
      </w:pPr>
    </w:p>
    <w:p w14:paraId="047209AA" w14:textId="648EF1B4" w:rsidR="00487D07" w:rsidRDefault="0094506A"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The Committee was informed of recent police</w:t>
      </w:r>
      <w:r w:rsidR="00487D07" w:rsidRPr="00487D07">
        <w:rPr>
          <w:rFonts w:ascii="Arial" w:hAnsi="Arial" w:cs="Arial"/>
          <w:sz w:val="20"/>
          <w:szCs w:val="20"/>
        </w:rPr>
        <w:t xml:space="preserve"> patrols</w:t>
      </w:r>
      <w:r>
        <w:rPr>
          <w:rFonts w:ascii="Arial" w:hAnsi="Arial" w:cs="Arial"/>
          <w:sz w:val="20"/>
          <w:szCs w:val="20"/>
        </w:rPr>
        <w:t xml:space="preserve"> outside an Essex veterinary practice</w:t>
      </w:r>
      <w:r w:rsidR="00487D07" w:rsidRPr="00487D07">
        <w:rPr>
          <w:rFonts w:ascii="Arial" w:hAnsi="Arial" w:cs="Arial"/>
          <w:sz w:val="20"/>
          <w:szCs w:val="20"/>
        </w:rPr>
        <w:t xml:space="preserve"> </w:t>
      </w:r>
      <w:r>
        <w:rPr>
          <w:rFonts w:ascii="Arial" w:hAnsi="Arial" w:cs="Arial"/>
          <w:sz w:val="20"/>
          <w:szCs w:val="20"/>
        </w:rPr>
        <w:t>following</w:t>
      </w:r>
      <w:r w:rsidR="00487D07" w:rsidRPr="00487D07">
        <w:rPr>
          <w:rFonts w:ascii="Arial" w:hAnsi="Arial" w:cs="Arial"/>
          <w:sz w:val="20"/>
          <w:szCs w:val="20"/>
        </w:rPr>
        <w:t xml:space="preserve"> reports of death threats and </w:t>
      </w:r>
      <w:r>
        <w:rPr>
          <w:rFonts w:ascii="Arial" w:hAnsi="Arial" w:cs="Arial"/>
          <w:sz w:val="20"/>
          <w:szCs w:val="20"/>
        </w:rPr>
        <w:t>a</w:t>
      </w:r>
      <w:r w:rsidR="00487D07" w:rsidRPr="00487D07">
        <w:rPr>
          <w:rFonts w:ascii="Arial" w:hAnsi="Arial" w:cs="Arial"/>
          <w:sz w:val="20"/>
          <w:szCs w:val="20"/>
        </w:rPr>
        <w:t xml:space="preserve"> protest </w:t>
      </w:r>
      <w:r w:rsidR="00133D5A">
        <w:rPr>
          <w:rFonts w:ascii="Arial" w:hAnsi="Arial" w:cs="Arial"/>
          <w:sz w:val="20"/>
          <w:szCs w:val="20"/>
        </w:rPr>
        <w:t xml:space="preserve">towards staff </w:t>
      </w:r>
      <w:r w:rsidR="00487D07" w:rsidRPr="00487D07">
        <w:rPr>
          <w:rFonts w:ascii="Arial" w:hAnsi="Arial" w:cs="Arial"/>
          <w:sz w:val="20"/>
          <w:szCs w:val="20"/>
        </w:rPr>
        <w:t>over the treatment of a do</w:t>
      </w:r>
      <w:r>
        <w:rPr>
          <w:rFonts w:ascii="Arial" w:hAnsi="Arial" w:cs="Arial"/>
          <w:sz w:val="20"/>
          <w:szCs w:val="20"/>
        </w:rPr>
        <w:t xml:space="preserve">g and a dispute between the </w:t>
      </w:r>
      <w:r w:rsidR="008D5A1F">
        <w:rPr>
          <w:rFonts w:ascii="Arial" w:hAnsi="Arial" w:cs="Arial"/>
          <w:sz w:val="20"/>
          <w:szCs w:val="20"/>
        </w:rPr>
        <w:t xml:space="preserve">dog’s owner and </w:t>
      </w:r>
      <w:r w:rsidR="004419EA">
        <w:rPr>
          <w:rFonts w:ascii="Arial" w:hAnsi="Arial" w:cs="Arial"/>
          <w:sz w:val="20"/>
          <w:szCs w:val="20"/>
        </w:rPr>
        <w:t>a</w:t>
      </w:r>
      <w:r w:rsidR="008D5A1F">
        <w:rPr>
          <w:rFonts w:ascii="Arial" w:hAnsi="Arial" w:cs="Arial"/>
          <w:sz w:val="20"/>
          <w:szCs w:val="20"/>
        </w:rPr>
        <w:t xml:space="preserve"> rescue charity. </w:t>
      </w:r>
    </w:p>
    <w:p w14:paraId="12E4D3B9" w14:textId="77777777" w:rsidR="00A7164D" w:rsidRDefault="00A7164D" w:rsidP="00A7164D">
      <w:pPr>
        <w:pStyle w:val="ListParagraph"/>
        <w:spacing w:after="0" w:line="300" w:lineRule="atLeast"/>
        <w:rPr>
          <w:rFonts w:ascii="Arial" w:hAnsi="Arial" w:cs="Arial"/>
          <w:sz w:val="20"/>
          <w:szCs w:val="20"/>
        </w:rPr>
      </w:pPr>
    </w:p>
    <w:p w14:paraId="0F053F09" w14:textId="070EFBAB" w:rsidR="008D5A1F" w:rsidRDefault="008D5A1F"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It was acknowledged that the risk is twofold, to the safety of the profession including</w:t>
      </w:r>
      <w:r w:rsidR="006B3650">
        <w:rPr>
          <w:rFonts w:ascii="Arial" w:hAnsi="Arial" w:cs="Arial"/>
          <w:sz w:val="20"/>
          <w:szCs w:val="20"/>
        </w:rPr>
        <w:t xml:space="preserve"> the mental health of veterinary surgeons and veterinary nurses</w:t>
      </w:r>
      <w:r>
        <w:rPr>
          <w:rFonts w:ascii="Arial" w:hAnsi="Arial" w:cs="Arial"/>
          <w:sz w:val="20"/>
          <w:szCs w:val="20"/>
        </w:rPr>
        <w:t xml:space="preserve">, and to the </w:t>
      </w:r>
      <w:r w:rsidR="006B3650">
        <w:rPr>
          <w:rFonts w:ascii="Arial" w:hAnsi="Arial" w:cs="Arial"/>
          <w:sz w:val="20"/>
          <w:szCs w:val="20"/>
        </w:rPr>
        <w:t xml:space="preserve">College in that </w:t>
      </w:r>
      <w:r w:rsidR="00911318">
        <w:rPr>
          <w:rFonts w:ascii="Arial" w:hAnsi="Arial" w:cs="Arial"/>
          <w:sz w:val="20"/>
          <w:szCs w:val="20"/>
        </w:rPr>
        <w:t>advice must be provide</w:t>
      </w:r>
      <w:r w:rsidR="004419EA">
        <w:rPr>
          <w:rFonts w:ascii="Arial" w:hAnsi="Arial" w:cs="Arial"/>
          <w:sz w:val="20"/>
          <w:szCs w:val="20"/>
        </w:rPr>
        <w:t>d</w:t>
      </w:r>
      <w:r w:rsidR="00911318">
        <w:rPr>
          <w:rFonts w:ascii="Arial" w:hAnsi="Arial" w:cs="Arial"/>
          <w:sz w:val="20"/>
          <w:szCs w:val="20"/>
        </w:rPr>
        <w:t xml:space="preserve"> but it should be limited to explaining the professional obligations and expectations only. </w:t>
      </w:r>
    </w:p>
    <w:p w14:paraId="41C57385" w14:textId="77777777" w:rsidR="00911318" w:rsidRDefault="00911318" w:rsidP="00095863">
      <w:pPr>
        <w:pStyle w:val="ListParagraph"/>
        <w:spacing w:after="0" w:line="300" w:lineRule="atLeast"/>
        <w:rPr>
          <w:rFonts w:ascii="Arial" w:hAnsi="Arial" w:cs="Arial"/>
          <w:sz w:val="20"/>
          <w:szCs w:val="20"/>
        </w:rPr>
      </w:pPr>
    </w:p>
    <w:p w14:paraId="0F77E94E" w14:textId="4537B82D" w:rsidR="005D7CE4" w:rsidRDefault="00911318"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It was agreed that the risk register will be checked to see </w:t>
      </w:r>
      <w:r w:rsidR="004419EA">
        <w:rPr>
          <w:rFonts w:ascii="Arial" w:hAnsi="Arial" w:cs="Arial"/>
          <w:sz w:val="20"/>
          <w:szCs w:val="20"/>
        </w:rPr>
        <w:t>if</w:t>
      </w:r>
      <w:r>
        <w:rPr>
          <w:rFonts w:ascii="Arial" w:hAnsi="Arial" w:cs="Arial"/>
          <w:sz w:val="20"/>
          <w:szCs w:val="20"/>
        </w:rPr>
        <w:t xml:space="preserve"> a relevant entry covers this </w:t>
      </w:r>
      <w:r w:rsidR="005D7CE4">
        <w:rPr>
          <w:rFonts w:ascii="Arial" w:hAnsi="Arial" w:cs="Arial"/>
          <w:sz w:val="20"/>
          <w:szCs w:val="20"/>
        </w:rPr>
        <w:t>risk</w:t>
      </w:r>
      <w:r w:rsidR="00634EB2">
        <w:rPr>
          <w:rFonts w:ascii="Arial" w:hAnsi="Arial" w:cs="Arial"/>
          <w:sz w:val="20"/>
          <w:szCs w:val="20"/>
        </w:rPr>
        <w:t>.</w:t>
      </w:r>
      <w:r w:rsidR="005D7CE4">
        <w:rPr>
          <w:rFonts w:ascii="Arial" w:hAnsi="Arial" w:cs="Arial"/>
          <w:sz w:val="20"/>
          <w:szCs w:val="20"/>
        </w:rPr>
        <w:t xml:space="preserve"> </w:t>
      </w:r>
    </w:p>
    <w:p w14:paraId="063E025F" w14:textId="77777777" w:rsidR="005D7CE4" w:rsidRPr="005D7CE4" w:rsidRDefault="005D7CE4" w:rsidP="00095863">
      <w:pPr>
        <w:pStyle w:val="ListParagraph"/>
        <w:spacing w:after="0" w:line="300" w:lineRule="atLeast"/>
        <w:rPr>
          <w:rFonts w:ascii="Arial" w:hAnsi="Arial" w:cs="Arial"/>
          <w:sz w:val="20"/>
          <w:szCs w:val="20"/>
        </w:rPr>
      </w:pPr>
    </w:p>
    <w:p w14:paraId="14A91859" w14:textId="49DDC387" w:rsidR="00600EA0" w:rsidRDefault="005D7CE4" w:rsidP="00A7164D">
      <w:pPr>
        <w:spacing w:after="0" w:line="300" w:lineRule="atLeast"/>
        <w:jc w:val="right"/>
        <w:rPr>
          <w:rFonts w:ascii="Arial" w:hAnsi="Arial" w:cs="Arial"/>
          <w:b/>
          <w:bCs/>
          <w:sz w:val="20"/>
          <w:szCs w:val="20"/>
        </w:rPr>
      </w:pPr>
      <w:r w:rsidRPr="0009402D">
        <w:rPr>
          <w:rFonts w:ascii="Arial" w:hAnsi="Arial" w:cs="Arial"/>
          <w:b/>
          <w:bCs/>
          <w:sz w:val="20"/>
          <w:szCs w:val="20"/>
        </w:rPr>
        <w:t xml:space="preserve">Action: </w:t>
      </w:r>
      <w:r>
        <w:rPr>
          <w:rFonts w:ascii="Arial" w:hAnsi="Arial" w:cs="Arial"/>
          <w:b/>
          <w:bCs/>
          <w:sz w:val="20"/>
          <w:szCs w:val="20"/>
        </w:rPr>
        <w:t>Head of Legal Services (Standards)</w:t>
      </w:r>
    </w:p>
    <w:p w14:paraId="2CAC0FEB" w14:textId="77777777" w:rsidR="004419EA" w:rsidRPr="005D7CE4" w:rsidRDefault="004419EA" w:rsidP="00A7164D">
      <w:pPr>
        <w:spacing w:after="0" w:line="300" w:lineRule="atLeast"/>
        <w:jc w:val="right"/>
        <w:rPr>
          <w:rFonts w:ascii="Arial" w:hAnsi="Arial" w:cs="Arial"/>
          <w:sz w:val="20"/>
          <w:szCs w:val="20"/>
        </w:rPr>
      </w:pPr>
    </w:p>
    <w:p w14:paraId="3F524B50" w14:textId="5A47CF72" w:rsidR="00B04BBC" w:rsidRPr="00B04BBC" w:rsidRDefault="00AB1CB0" w:rsidP="00554981">
      <w:pPr>
        <w:keepNext/>
        <w:spacing w:after="0" w:line="360" w:lineRule="auto"/>
        <w:rPr>
          <w:rFonts w:ascii="Arial" w:hAnsi="Arial" w:cs="Arial"/>
          <w:color w:val="007DB1"/>
          <w:sz w:val="24"/>
          <w:szCs w:val="24"/>
        </w:rPr>
      </w:pPr>
      <w:r w:rsidRPr="00600EA0">
        <w:rPr>
          <w:rFonts w:ascii="Arial" w:hAnsi="Arial" w:cs="Arial"/>
          <w:color w:val="007DB1"/>
          <w:sz w:val="24"/>
          <w:szCs w:val="24"/>
        </w:rPr>
        <w:lastRenderedPageBreak/>
        <w:t>AI 7 Any other business and date of next meeting</w:t>
      </w:r>
    </w:p>
    <w:p w14:paraId="40FAA2E0" w14:textId="77777777" w:rsidR="00B04BBC" w:rsidRDefault="00B04BBC" w:rsidP="00B04BBC">
      <w:pPr>
        <w:pStyle w:val="ListParagraph"/>
        <w:keepNext/>
        <w:spacing w:after="0" w:line="300" w:lineRule="atLeast"/>
        <w:rPr>
          <w:rFonts w:ascii="Arial" w:hAnsi="Arial" w:cs="Arial"/>
          <w:sz w:val="20"/>
          <w:szCs w:val="20"/>
        </w:rPr>
      </w:pPr>
    </w:p>
    <w:p w14:paraId="023F59E0" w14:textId="0FEE3883" w:rsidR="00045354" w:rsidRPr="00045354" w:rsidRDefault="00F97185" w:rsidP="00340BCA">
      <w:pPr>
        <w:pStyle w:val="ListParagraph"/>
        <w:keepNext/>
        <w:numPr>
          <w:ilvl w:val="0"/>
          <w:numId w:val="11"/>
        </w:numPr>
        <w:spacing w:after="0" w:line="300" w:lineRule="atLeast"/>
        <w:rPr>
          <w:rFonts w:ascii="Arial" w:hAnsi="Arial" w:cs="Arial"/>
          <w:sz w:val="20"/>
          <w:szCs w:val="20"/>
        </w:rPr>
      </w:pPr>
      <w:r>
        <w:rPr>
          <w:rFonts w:ascii="Arial" w:hAnsi="Arial" w:cs="Arial"/>
          <w:sz w:val="20"/>
          <w:szCs w:val="20"/>
        </w:rPr>
        <w:t xml:space="preserve">The Committee was informed that the review into what RVNs can do when working independently is </w:t>
      </w:r>
      <w:r w:rsidR="002D49A0">
        <w:rPr>
          <w:rFonts w:ascii="Arial" w:hAnsi="Arial" w:cs="Arial"/>
          <w:sz w:val="20"/>
          <w:szCs w:val="20"/>
        </w:rPr>
        <w:t xml:space="preserve">currently </w:t>
      </w:r>
      <w:r>
        <w:rPr>
          <w:rFonts w:ascii="Arial" w:hAnsi="Arial" w:cs="Arial"/>
          <w:sz w:val="20"/>
          <w:szCs w:val="20"/>
        </w:rPr>
        <w:t xml:space="preserve">underway and will hopefully be presented to the Committee at its February 2025 meeting. </w:t>
      </w:r>
    </w:p>
    <w:p w14:paraId="3EEE1D66" w14:textId="77777777" w:rsidR="00045354" w:rsidRPr="00F97185" w:rsidRDefault="00045354" w:rsidP="00095863">
      <w:pPr>
        <w:spacing w:after="0" w:line="300" w:lineRule="atLeast"/>
        <w:rPr>
          <w:rFonts w:ascii="Arial" w:hAnsi="Arial" w:cs="Arial"/>
          <w:sz w:val="20"/>
          <w:szCs w:val="20"/>
        </w:rPr>
      </w:pPr>
    </w:p>
    <w:p w14:paraId="4FEAAB38" w14:textId="6A279269" w:rsidR="00045354" w:rsidRDefault="00F97185"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The Committee was also informed that the Head of Legal Servi</w:t>
      </w:r>
      <w:r w:rsidR="003E579C">
        <w:rPr>
          <w:rFonts w:ascii="Arial" w:hAnsi="Arial" w:cs="Arial"/>
          <w:sz w:val="20"/>
          <w:szCs w:val="20"/>
        </w:rPr>
        <w:t>c</w:t>
      </w:r>
      <w:r>
        <w:rPr>
          <w:rFonts w:ascii="Arial" w:hAnsi="Arial" w:cs="Arial"/>
          <w:sz w:val="20"/>
          <w:szCs w:val="20"/>
        </w:rPr>
        <w:t xml:space="preserve">es (Standards) </w:t>
      </w:r>
      <w:r w:rsidR="009A1571">
        <w:rPr>
          <w:rFonts w:ascii="Arial" w:hAnsi="Arial" w:cs="Arial"/>
          <w:sz w:val="20"/>
          <w:szCs w:val="20"/>
        </w:rPr>
        <w:t xml:space="preserve">now meets with the </w:t>
      </w:r>
      <w:r w:rsidR="00045354" w:rsidRPr="00045354">
        <w:rPr>
          <w:rFonts w:ascii="Arial" w:hAnsi="Arial" w:cs="Arial"/>
          <w:sz w:val="20"/>
          <w:szCs w:val="20"/>
        </w:rPr>
        <w:t>VMD</w:t>
      </w:r>
      <w:r w:rsidR="009A1571">
        <w:rPr>
          <w:rFonts w:ascii="Arial" w:hAnsi="Arial" w:cs="Arial"/>
          <w:sz w:val="20"/>
          <w:szCs w:val="20"/>
        </w:rPr>
        <w:t xml:space="preserve"> and </w:t>
      </w:r>
      <w:r w:rsidR="00045354" w:rsidRPr="00045354">
        <w:rPr>
          <w:rFonts w:ascii="Arial" w:hAnsi="Arial" w:cs="Arial"/>
          <w:sz w:val="20"/>
          <w:szCs w:val="20"/>
        </w:rPr>
        <w:t>Defra</w:t>
      </w:r>
      <w:r w:rsidR="009A1571">
        <w:rPr>
          <w:rFonts w:ascii="Arial" w:hAnsi="Arial" w:cs="Arial"/>
          <w:sz w:val="20"/>
          <w:szCs w:val="20"/>
        </w:rPr>
        <w:t xml:space="preserve">, separately, </w:t>
      </w:r>
      <w:r w:rsidR="003E579C">
        <w:rPr>
          <w:rFonts w:ascii="Arial" w:hAnsi="Arial" w:cs="Arial"/>
          <w:sz w:val="20"/>
          <w:szCs w:val="20"/>
        </w:rPr>
        <w:t xml:space="preserve">every month </w:t>
      </w:r>
      <w:r w:rsidR="00F53394">
        <w:rPr>
          <w:rFonts w:ascii="Arial" w:hAnsi="Arial" w:cs="Arial"/>
          <w:sz w:val="20"/>
          <w:szCs w:val="20"/>
        </w:rPr>
        <w:t xml:space="preserve">with the aim </w:t>
      </w:r>
      <w:r w:rsidR="004E6F2A">
        <w:rPr>
          <w:rFonts w:ascii="Arial" w:hAnsi="Arial" w:cs="Arial"/>
          <w:sz w:val="20"/>
          <w:szCs w:val="20"/>
        </w:rPr>
        <w:t xml:space="preserve">of </w:t>
      </w:r>
      <w:r w:rsidR="00247487">
        <w:rPr>
          <w:rFonts w:ascii="Arial" w:hAnsi="Arial" w:cs="Arial"/>
          <w:sz w:val="20"/>
          <w:szCs w:val="20"/>
        </w:rPr>
        <w:t xml:space="preserve">improving communication, including </w:t>
      </w:r>
      <w:r w:rsidR="004E6F2A">
        <w:rPr>
          <w:rFonts w:ascii="Arial" w:hAnsi="Arial" w:cs="Arial"/>
          <w:sz w:val="20"/>
          <w:szCs w:val="20"/>
        </w:rPr>
        <w:t xml:space="preserve">being provided with advance notice of matters that might be brought to the Committee </w:t>
      </w:r>
      <w:r w:rsidR="00E41F83">
        <w:rPr>
          <w:rFonts w:ascii="Arial" w:hAnsi="Arial" w:cs="Arial"/>
          <w:sz w:val="20"/>
          <w:szCs w:val="20"/>
        </w:rPr>
        <w:t xml:space="preserve">in the coming months. </w:t>
      </w:r>
    </w:p>
    <w:p w14:paraId="2E5EDBA9" w14:textId="77777777" w:rsidR="00045354" w:rsidRPr="00E41F83" w:rsidRDefault="00045354" w:rsidP="00095863">
      <w:pPr>
        <w:spacing w:after="0" w:line="300" w:lineRule="atLeast"/>
        <w:rPr>
          <w:rFonts w:ascii="Arial" w:hAnsi="Arial" w:cs="Arial"/>
          <w:sz w:val="20"/>
          <w:szCs w:val="20"/>
        </w:rPr>
      </w:pPr>
    </w:p>
    <w:p w14:paraId="72822948" w14:textId="62B87975" w:rsidR="00600EA0" w:rsidRPr="00600EA0" w:rsidRDefault="00E41F83" w:rsidP="00340BCA">
      <w:pPr>
        <w:pStyle w:val="ListParagraph"/>
        <w:numPr>
          <w:ilvl w:val="0"/>
          <w:numId w:val="11"/>
        </w:numPr>
        <w:spacing w:after="0" w:line="300" w:lineRule="atLeast"/>
        <w:rPr>
          <w:rFonts w:ascii="Arial" w:hAnsi="Arial" w:cs="Arial"/>
          <w:sz w:val="20"/>
          <w:szCs w:val="20"/>
        </w:rPr>
      </w:pPr>
      <w:r>
        <w:rPr>
          <w:rFonts w:ascii="Arial" w:hAnsi="Arial" w:cs="Arial"/>
          <w:sz w:val="20"/>
          <w:szCs w:val="20"/>
        </w:rPr>
        <w:t xml:space="preserve">The next meeting of this Committee with be 12 February 2025. </w:t>
      </w:r>
    </w:p>
    <w:p w14:paraId="5A7758EC" w14:textId="77777777" w:rsidR="00600EA0" w:rsidRPr="00600EA0" w:rsidRDefault="00600EA0" w:rsidP="00600EA0">
      <w:pPr>
        <w:spacing w:after="0" w:line="360" w:lineRule="auto"/>
        <w:rPr>
          <w:rFonts w:ascii="Arial" w:hAnsi="Arial" w:cs="Arial"/>
          <w:sz w:val="20"/>
          <w:szCs w:val="20"/>
        </w:rPr>
      </w:pPr>
    </w:p>
    <w:p w14:paraId="443FBCE6" w14:textId="6A47486F" w:rsidR="00B21C00" w:rsidRDefault="00AE406A" w:rsidP="00554981">
      <w:pPr>
        <w:spacing w:after="0" w:line="360" w:lineRule="auto"/>
        <w:rPr>
          <w:rFonts w:ascii="Arial" w:hAnsi="Arial" w:cs="Arial"/>
          <w:color w:val="007DB1"/>
          <w:sz w:val="24"/>
          <w:szCs w:val="24"/>
        </w:rPr>
      </w:pPr>
      <w:r w:rsidRPr="00667C63">
        <w:rPr>
          <w:rFonts w:ascii="Arial" w:hAnsi="Arial" w:cs="Arial"/>
          <w:color w:val="007DB1"/>
          <w:sz w:val="24"/>
          <w:szCs w:val="24"/>
        </w:rPr>
        <w:t>Table of actions</w:t>
      </w:r>
      <w:r>
        <w:rPr>
          <w:rFonts w:ascii="Arial" w:hAnsi="Arial" w:cs="Arial"/>
          <w:color w:val="007DB1"/>
          <w:sz w:val="24"/>
          <w:szCs w:val="24"/>
        </w:rPr>
        <w:t xml:space="preserve"> </w:t>
      </w:r>
    </w:p>
    <w:p w14:paraId="411ED34C" w14:textId="77777777" w:rsidR="00554981" w:rsidRPr="00667C63" w:rsidRDefault="00554981" w:rsidP="00554981">
      <w:pPr>
        <w:spacing w:after="0" w:line="360" w:lineRule="auto"/>
        <w:rPr>
          <w:rFonts w:ascii="Arial" w:hAnsi="Arial" w:cs="Arial"/>
          <w:color w:val="007DB1"/>
          <w:sz w:val="24"/>
          <w:szCs w:val="24"/>
        </w:rPr>
      </w:pPr>
    </w:p>
    <w:tbl>
      <w:tblPr>
        <w:tblStyle w:val="TableGrid"/>
        <w:tblW w:w="9351" w:type="dxa"/>
        <w:tblLook w:val="04A0" w:firstRow="1" w:lastRow="0" w:firstColumn="1" w:lastColumn="0" w:noHBand="0" w:noVBand="1"/>
      </w:tblPr>
      <w:tblGrid>
        <w:gridCol w:w="1206"/>
        <w:gridCol w:w="5877"/>
        <w:gridCol w:w="2268"/>
      </w:tblGrid>
      <w:tr w:rsidR="00AE406A" w14:paraId="1FCC8848" w14:textId="77777777" w:rsidTr="006E3508">
        <w:tc>
          <w:tcPr>
            <w:tcW w:w="1206" w:type="dxa"/>
            <w:tcBorders>
              <w:top w:val="single" w:sz="4" w:space="0" w:color="auto"/>
              <w:left w:val="single" w:sz="4" w:space="0" w:color="auto"/>
              <w:bottom w:val="single" w:sz="4" w:space="0" w:color="auto"/>
              <w:right w:val="single" w:sz="4" w:space="0" w:color="auto"/>
            </w:tcBorders>
            <w:hideMark/>
          </w:tcPr>
          <w:p w14:paraId="596EE0D7" w14:textId="77777777" w:rsidR="00AE406A" w:rsidRPr="00C16CE1" w:rsidRDefault="00AE406A" w:rsidP="006E3508">
            <w:pPr>
              <w:spacing w:line="360" w:lineRule="auto"/>
              <w:rPr>
                <w:rFonts w:ascii="Arial" w:hAnsi="Arial" w:cs="Arial"/>
                <w:b/>
                <w:bCs/>
                <w:sz w:val="20"/>
                <w:szCs w:val="20"/>
              </w:rPr>
            </w:pPr>
            <w:r w:rsidRPr="00C16CE1">
              <w:rPr>
                <w:rFonts w:ascii="Arial" w:hAnsi="Arial" w:cs="Arial"/>
                <w:b/>
                <w:bCs/>
                <w:sz w:val="20"/>
                <w:szCs w:val="20"/>
              </w:rPr>
              <w:t xml:space="preserve">Paragraph </w:t>
            </w:r>
          </w:p>
        </w:tc>
        <w:tc>
          <w:tcPr>
            <w:tcW w:w="5877" w:type="dxa"/>
            <w:tcBorders>
              <w:top w:val="single" w:sz="4" w:space="0" w:color="auto"/>
              <w:left w:val="single" w:sz="4" w:space="0" w:color="auto"/>
              <w:bottom w:val="single" w:sz="4" w:space="0" w:color="auto"/>
              <w:right w:val="single" w:sz="4" w:space="0" w:color="auto"/>
            </w:tcBorders>
            <w:hideMark/>
          </w:tcPr>
          <w:p w14:paraId="0DB48FC5" w14:textId="77777777" w:rsidR="00AE406A" w:rsidRPr="00C16CE1" w:rsidRDefault="00AE406A" w:rsidP="006E3508">
            <w:pPr>
              <w:spacing w:line="360" w:lineRule="auto"/>
              <w:rPr>
                <w:rFonts w:ascii="Arial" w:hAnsi="Arial" w:cs="Arial"/>
                <w:b/>
                <w:bCs/>
                <w:sz w:val="20"/>
                <w:szCs w:val="20"/>
              </w:rPr>
            </w:pPr>
            <w:r w:rsidRPr="00C16CE1">
              <w:rPr>
                <w:rFonts w:ascii="Arial" w:hAnsi="Arial" w:cs="Arial"/>
                <w:b/>
                <w:bCs/>
                <w:sz w:val="20"/>
                <w:szCs w:val="20"/>
              </w:rPr>
              <w:t xml:space="preserve">Task </w:t>
            </w:r>
          </w:p>
        </w:tc>
        <w:tc>
          <w:tcPr>
            <w:tcW w:w="2268" w:type="dxa"/>
            <w:tcBorders>
              <w:top w:val="single" w:sz="4" w:space="0" w:color="auto"/>
              <w:left w:val="single" w:sz="4" w:space="0" w:color="auto"/>
              <w:bottom w:val="single" w:sz="4" w:space="0" w:color="auto"/>
              <w:right w:val="single" w:sz="4" w:space="0" w:color="auto"/>
            </w:tcBorders>
            <w:hideMark/>
          </w:tcPr>
          <w:p w14:paraId="62FC2F1D" w14:textId="77777777" w:rsidR="00AE406A" w:rsidRDefault="00AE406A" w:rsidP="006E3508">
            <w:pPr>
              <w:spacing w:line="360" w:lineRule="auto"/>
              <w:rPr>
                <w:rFonts w:ascii="Arial" w:hAnsi="Arial" w:cs="Arial"/>
                <w:b/>
                <w:bCs/>
                <w:sz w:val="20"/>
                <w:szCs w:val="20"/>
              </w:rPr>
            </w:pPr>
            <w:r w:rsidRPr="00C16CE1">
              <w:rPr>
                <w:rFonts w:ascii="Arial" w:hAnsi="Arial" w:cs="Arial"/>
                <w:b/>
                <w:bCs/>
                <w:sz w:val="20"/>
                <w:szCs w:val="20"/>
              </w:rPr>
              <w:t xml:space="preserve">Responsibility </w:t>
            </w:r>
          </w:p>
          <w:p w14:paraId="7FA84E5D" w14:textId="77777777" w:rsidR="00AE406A" w:rsidRPr="00C16CE1" w:rsidRDefault="00AE406A" w:rsidP="006E3508">
            <w:pPr>
              <w:spacing w:line="360" w:lineRule="auto"/>
              <w:rPr>
                <w:rFonts w:ascii="Arial" w:hAnsi="Arial" w:cs="Arial"/>
                <w:b/>
                <w:bCs/>
                <w:sz w:val="20"/>
                <w:szCs w:val="20"/>
              </w:rPr>
            </w:pPr>
          </w:p>
          <w:p w14:paraId="76D33606" w14:textId="77777777" w:rsidR="00AE406A" w:rsidRPr="00C16CE1" w:rsidRDefault="00AE406A" w:rsidP="006E3508">
            <w:pPr>
              <w:spacing w:line="360" w:lineRule="auto"/>
              <w:rPr>
                <w:rFonts w:ascii="Arial" w:hAnsi="Arial" w:cs="Arial"/>
                <w:b/>
                <w:bCs/>
                <w:sz w:val="20"/>
                <w:szCs w:val="20"/>
              </w:rPr>
            </w:pPr>
          </w:p>
        </w:tc>
      </w:tr>
      <w:tr w:rsidR="00AE406A" w14:paraId="28C7E019" w14:textId="77777777" w:rsidTr="006E3508">
        <w:tc>
          <w:tcPr>
            <w:tcW w:w="1206" w:type="dxa"/>
            <w:tcBorders>
              <w:top w:val="single" w:sz="4" w:space="0" w:color="auto"/>
              <w:left w:val="single" w:sz="4" w:space="0" w:color="auto"/>
              <w:bottom w:val="single" w:sz="4" w:space="0" w:color="auto"/>
              <w:right w:val="single" w:sz="4" w:space="0" w:color="auto"/>
            </w:tcBorders>
          </w:tcPr>
          <w:p w14:paraId="0494EEA1" w14:textId="16BDEB2B" w:rsidR="00AE406A" w:rsidRPr="008964FE" w:rsidRDefault="008E58E7" w:rsidP="006E3508">
            <w:pPr>
              <w:spacing w:line="360" w:lineRule="auto"/>
              <w:rPr>
                <w:rFonts w:ascii="Arial" w:hAnsi="Arial" w:cs="Arial"/>
                <w:sz w:val="20"/>
                <w:szCs w:val="20"/>
              </w:rPr>
            </w:pPr>
            <w:r>
              <w:rPr>
                <w:rFonts w:ascii="Arial" w:hAnsi="Arial" w:cs="Arial"/>
                <w:sz w:val="20"/>
                <w:szCs w:val="20"/>
              </w:rPr>
              <w:t>9</w:t>
            </w:r>
          </w:p>
        </w:tc>
        <w:tc>
          <w:tcPr>
            <w:tcW w:w="5877" w:type="dxa"/>
            <w:tcBorders>
              <w:top w:val="single" w:sz="4" w:space="0" w:color="auto"/>
              <w:left w:val="single" w:sz="4" w:space="0" w:color="auto"/>
              <w:bottom w:val="single" w:sz="4" w:space="0" w:color="auto"/>
              <w:right w:val="single" w:sz="4" w:space="0" w:color="auto"/>
            </w:tcBorders>
          </w:tcPr>
          <w:p w14:paraId="60933A01" w14:textId="74A7FF51" w:rsidR="00AE406A" w:rsidRPr="000A3A7B" w:rsidRDefault="00E86258" w:rsidP="006E3508">
            <w:pPr>
              <w:spacing w:line="360" w:lineRule="auto"/>
              <w:rPr>
                <w:rFonts w:ascii="Arial" w:hAnsi="Arial" w:cs="Arial"/>
                <w:sz w:val="20"/>
                <w:szCs w:val="20"/>
              </w:rPr>
            </w:pPr>
            <w:r>
              <w:rPr>
                <w:rFonts w:ascii="Arial" w:hAnsi="Arial" w:cs="Arial"/>
                <w:sz w:val="20"/>
                <w:szCs w:val="20"/>
              </w:rPr>
              <w:t>Publish amended Chapter 8 of the supporting guidance</w:t>
            </w:r>
            <w:r w:rsidR="008E58E7">
              <w:rPr>
                <w:rFonts w:ascii="Arial" w:hAnsi="Arial" w:cs="Arial"/>
                <w:sz w:val="20"/>
                <w:szCs w:val="20"/>
              </w:rPr>
              <w:t>.</w:t>
            </w:r>
          </w:p>
        </w:tc>
        <w:tc>
          <w:tcPr>
            <w:tcW w:w="2268" w:type="dxa"/>
            <w:tcBorders>
              <w:top w:val="single" w:sz="4" w:space="0" w:color="auto"/>
              <w:left w:val="single" w:sz="4" w:space="0" w:color="auto"/>
              <w:bottom w:val="single" w:sz="4" w:space="0" w:color="auto"/>
              <w:right w:val="single" w:sz="4" w:space="0" w:color="auto"/>
            </w:tcBorders>
          </w:tcPr>
          <w:p w14:paraId="0B2515F4" w14:textId="71103619" w:rsidR="00AE406A" w:rsidRPr="00B95E08" w:rsidRDefault="00E86258" w:rsidP="006E3508">
            <w:pPr>
              <w:spacing w:line="360" w:lineRule="auto"/>
              <w:rPr>
                <w:rFonts w:ascii="Arial" w:hAnsi="Arial" w:cs="Arial"/>
                <w:sz w:val="20"/>
                <w:szCs w:val="20"/>
              </w:rPr>
            </w:pPr>
            <w:r>
              <w:rPr>
                <w:rFonts w:ascii="Arial" w:hAnsi="Arial" w:cs="Arial"/>
                <w:sz w:val="20"/>
                <w:szCs w:val="20"/>
              </w:rPr>
              <w:t xml:space="preserve">Senior Standards and Advice Office </w:t>
            </w:r>
          </w:p>
        </w:tc>
      </w:tr>
      <w:tr w:rsidR="00AE406A" w14:paraId="21601E0D" w14:textId="77777777" w:rsidTr="006E3508">
        <w:tc>
          <w:tcPr>
            <w:tcW w:w="1206" w:type="dxa"/>
            <w:tcBorders>
              <w:top w:val="single" w:sz="4" w:space="0" w:color="auto"/>
              <w:left w:val="single" w:sz="4" w:space="0" w:color="auto"/>
              <w:bottom w:val="single" w:sz="4" w:space="0" w:color="auto"/>
              <w:right w:val="single" w:sz="4" w:space="0" w:color="auto"/>
            </w:tcBorders>
          </w:tcPr>
          <w:p w14:paraId="0E7B72BC" w14:textId="2986A438" w:rsidR="00AE406A" w:rsidRPr="004419EA" w:rsidRDefault="008E58E7" w:rsidP="006E3508">
            <w:pPr>
              <w:spacing w:line="360" w:lineRule="auto"/>
              <w:rPr>
                <w:rFonts w:ascii="Arial" w:hAnsi="Arial" w:cs="Arial"/>
                <w:sz w:val="20"/>
                <w:szCs w:val="20"/>
              </w:rPr>
            </w:pPr>
            <w:r>
              <w:rPr>
                <w:rFonts w:ascii="Arial" w:hAnsi="Arial" w:cs="Arial"/>
                <w:sz w:val="20"/>
                <w:szCs w:val="20"/>
              </w:rPr>
              <w:t>24</w:t>
            </w:r>
          </w:p>
        </w:tc>
        <w:tc>
          <w:tcPr>
            <w:tcW w:w="5877" w:type="dxa"/>
            <w:tcBorders>
              <w:top w:val="single" w:sz="4" w:space="0" w:color="auto"/>
              <w:left w:val="single" w:sz="4" w:space="0" w:color="auto"/>
              <w:bottom w:val="single" w:sz="4" w:space="0" w:color="auto"/>
              <w:right w:val="single" w:sz="4" w:space="0" w:color="auto"/>
            </w:tcBorders>
          </w:tcPr>
          <w:p w14:paraId="30ED426E" w14:textId="6BFAAF8C" w:rsidR="00AE406A" w:rsidRPr="000A3A7B" w:rsidRDefault="00AE5334" w:rsidP="006E3508">
            <w:pPr>
              <w:spacing w:line="360" w:lineRule="auto"/>
              <w:rPr>
                <w:rFonts w:ascii="Arial" w:hAnsi="Arial" w:cs="Arial"/>
                <w:sz w:val="20"/>
                <w:szCs w:val="20"/>
              </w:rPr>
            </w:pPr>
            <w:r>
              <w:rPr>
                <w:rFonts w:ascii="Arial" w:hAnsi="Arial" w:cs="Arial"/>
                <w:sz w:val="20"/>
                <w:szCs w:val="20"/>
              </w:rPr>
              <w:t>Check</w:t>
            </w:r>
            <w:r w:rsidR="007F260E">
              <w:rPr>
                <w:rFonts w:ascii="Arial" w:hAnsi="Arial" w:cs="Arial"/>
                <w:sz w:val="20"/>
                <w:szCs w:val="20"/>
              </w:rPr>
              <w:t xml:space="preserve"> the</w:t>
            </w:r>
            <w:r>
              <w:rPr>
                <w:rFonts w:ascii="Arial" w:hAnsi="Arial" w:cs="Arial"/>
                <w:sz w:val="20"/>
                <w:szCs w:val="20"/>
              </w:rPr>
              <w:t xml:space="preserve"> risk register</w:t>
            </w:r>
            <w:r w:rsidR="008E58E7">
              <w:rPr>
                <w:rFonts w:ascii="Arial" w:hAnsi="Arial" w:cs="Arial"/>
                <w:sz w:val="20"/>
                <w:szCs w:val="20"/>
              </w:rPr>
              <w:t>.</w:t>
            </w:r>
            <w:r>
              <w:rPr>
                <w:rFonts w:ascii="Arial" w:hAnsi="Arial" w:cs="Arial"/>
                <w:sz w:val="20"/>
                <w:szCs w:val="20"/>
              </w:rPr>
              <w:t xml:space="preserve"> </w:t>
            </w:r>
          </w:p>
        </w:tc>
        <w:tc>
          <w:tcPr>
            <w:tcW w:w="2268" w:type="dxa"/>
            <w:tcBorders>
              <w:top w:val="single" w:sz="4" w:space="0" w:color="auto"/>
              <w:left w:val="single" w:sz="4" w:space="0" w:color="auto"/>
              <w:bottom w:val="single" w:sz="4" w:space="0" w:color="auto"/>
              <w:right w:val="single" w:sz="4" w:space="0" w:color="auto"/>
            </w:tcBorders>
          </w:tcPr>
          <w:p w14:paraId="191A4F47" w14:textId="234EA55A" w:rsidR="00AE406A" w:rsidRPr="00B95E08" w:rsidRDefault="00F169DA" w:rsidP="006E3508">
            <w:pPr>
              <w:spacing w:line="360" w:lineRule="auto"/>
              <w:rPr>
                <w:rFonts w:ascii="Arial" w:hAnsi="Arial" w:cs="Arial"/>
                <w:sz w:val="20"/>
                <w:szCs w:val="20"/>
              </w:rPr>
            </w:pPr>
            <w:r w:rsidRPr="00B95E08">
              <w:rPr>
                <w:rFonts w:ascii="Arial" w:hAnsi="Arial" w:cs="Arial"/>
                <w:sz w:val="20"/>
                <w:szCs w:val="20"/>
              </w:rPr>
              <w:t>Head of Legal Services (Standards)</w:t>
            </w:r>
          </w:p>
        </w:tc>
      </w:tr>
    </w:tbl>
    <w:p w14:paraId="62718C13" w14:textId="77777777" w:rsidR="00AE406A" w:rsidRPr="00667C63" w:rsidRDefault="00AE406A" w:rsidP="00AE406A">
      <w:pPr>
        <w:spacing w:line="360" w:lineRule="auto"/>
        <w:rPr>
          <w:rFonts w:ascii="Arial" w:hAnsi="Arial" w:cs="Arial"/>
          <w:sz w:val="20"/>
          <w:szCs w:val="20"/>
        </w:rPr>
      </w:pPr>
    </w:p>
    <w:sectPr w:rsidR="00AE406A" w:rsidRPr="00667C6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16CCC" w14:textId="77777777" w:rsidR="00727D5F" w:rsidRDefault="00727D5F" w:rsidP="00AE406A">
      <w:pPr>
        <w:spacing w:after="0" w:line="240" w:lineRule="auto"/>
      </w:pPr>
      <w:r>
        <w:separator/>
      </w:r>
    </w:p>
  </w:endnote>
  <w:endnote w:type="continuationSeparator" w:id="0">
    <w:p w14:paraId="5BDFD591" w14:textId="77777777" w:rsidR="00727D5F" w:rsidRDefault="00727D5F" w:rsidP="00AE40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G Omega">
    <w:altName w:val="Candara"/>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25F2F" w14:textId="77777777" w:rsidR="00597C28" w:rsidRDefault="00597C28" w:rsidP="001950A2">
    <w:pPr>
      <w:pStyle w:val="Footer"/>
    </w:pPr>
  </w:p>
  <w:p w14:paraId="557B010F" w14:textId="77777777" w:rsidR="00A7164D" w:rsidRDefault="00A7164D" w:rsidP="001950A2">
    <w:pPr>
      <w:pStyle w:val="Footer"/>
    </w:pPr>
  </w:p>
  <w:p w14:paraId="131A649F" w14:textId="40CF36D0" w:rsidR="00597C28" w:rsidRPr="00DC67D8" w:rsidRDefault="008E58E7" w:rsidP="001950A2">
    <w:pPr>
      <w:pStyle w:val="Footer"/>
      <w:rPr>
        <w:rFonts w:ascii="Arial" w:hAnsi="Arial" w:cs="Arial"/>
        <w:sz w:val="20"/>
        <w:szCs w:val="20"/>
      </w:rPr>
    </w:pPr>
    <w:sdt>
      <w:sdtPr>
        <w:id w:val="20573880"/>
        <w:docPartObj>
          <w:docPartGallery w:val="Page Numbers (Bottom of Page)"/>
          <w:docPartUnique/>
        </w:docPartObj>
      </w:sdtPr>
      <w:sdtEndPr>
        <w:rPr>
          <w:rFonts w:ascii="Arial" w:hAnsi="Arial" w:cs="Arial"/>
          <w:sz w:val="20"/>
          <w:szCs w:val="20"/>
        </w:rPr>
      </w:sdtEndPr>
      <w:sdtContent>
        <w:r w:rsidR="007435C4">
          <w:rPr>
            <w:rFonts w:ascii="Arial" w:hAnsi="Arial" w:cs="Arial"/>
            <w:noProof/>
            <w:sz w:val="20"/>
            <w:szCs w:val="20"/>
            <w:lang w:eastAsia="en-GB"/>
          </w:rPr>
          <mc:AlternateContent>
            <mc:Choice Requires="wps">
              <w:drawing>
                <wp:anchor distT="0" distB="0" distL="114300" distR="114300" simplePos="0" relativeHeight="251659264" behindDoc="0" locked="0" layoutInCell="1" allowOverlap="1" wp14:anchorId="63A04A52" wp14:editId="17502673">
                  <wp:simplePos x="0" y="0"/>
                  <wp:positionH relativeFrom="column">
                    <wp:posOffset>12065</wp:posOffset>
                  </wp:positionH>
                  <wp:positionV relativeFrom="paragraph">
                    <wp:posOffset>-137795</wp:posOffset>
                  </wp:positionV>
                  <wp:extent cx="6067425" cy="0"/>
                  <wp:effectExtent l="12065" t="6985" r="6985" b="1206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9B5399" id="_x0000_t32" coordsize="21600,21600" o:spt="32" o:oned="t" path="m,l21600,21600e" filled="f">
                  <v:path arrowok="t" fillok="f" o:connecttype="none"/>
                  <o:lock v:ext="edit" shapetype="t"/>
                </v:shapetype>
                <v:shape id="AutoShape 1" o:spid="_x0000_s1026" type="#_x0000_t32" style="position:absolute;margin-left:.95pt;margin-top:-10.85pt;width:477.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"/>
              </w:pict>
            </mc:Fallback>
          </mc:AlternateContent>
        </w:r>
        <w:r w:rsidR="007435C4">
          <w:rPr>
            <w:rFonts w:ascii="Arial" w:hAnsi="Arial" w:cs="Arial"/>
            <w:sz w:val="20"/>
          </w:rPr>
          <w:t xml:space="preserve">Standards Committee </w:t>
        </w:r>
        <w:r w:rsidR="00E376BD">
          <w:rPr>
            <w:rFonts w:ascii="Arial" w:hAnsi="Arial" w:cs="Arial"/>
            <w:sz w:val="20"/>
          </w:rPr>
          <w:t>3 Decembe</w:t>
        </w:r>
        <w:r w:rsidR="00C97B8F">
          <w:rPr>
            <w:rFonts w:ascii="Arial" w:hAnsi="Arial" w:cs="Arial"/>
            <w:sz w:val="20"/>
          </w:rPr>
          <w:t>r</w:t>
        </w:r>
        <w:r w:rsidR="007435C4">
          <w:rPr>
            <w:rFonts w:ascii="Arial" w:hAnsi="Arial" w:cs="Arial"/>
            <w:sz w:val="20"/>
          </w:rPr>
          <w:t xml:space="preserve"> 2024</w:t>
        </w:r>
        <w:r w:rsidR="007435C4" w:rsidRPr="00DC67D8">
          <w:rPr>
            <w:rFonts w:ascii="Arial" w:hAnsi="Arial" w:cs="Arial"/>
            <w:noProof/>
            <w:sz w:val="20"/>
            <w:szCs w:val="20"/>
            <w:lang w:val="en-US"/>
          </w:rPr>
          <w:tab/>
        </w:r>
        <w:r w:rsidR="007435C4" w:rsidRPr="00DC67D8">
          <w:rPr>
            <w:rFonts w:ascii="Arial" w:hAnsi="Arial" w:cs="Arial"/>
            <w:sz w:val="20"/>
            <w:szCs w:val="20"/>
          </w:rPr>
          <w:t xml:space="preserve"> </w:t>
        </w:r>
        <w:r w:rsidR="00AE406A">
          <w:rPr>
            <w:rFonts w:ascii="Arial" w:hAnsi="Arial" w:cs="Arial"/>
            <w:sz w:val="20"/>
            <w:szCs w:val="20"/>
          </w:rPr>
          <w:t xml:space="preserve">                          </w:t>
        </w:r>
        <w:r w:rsidR="007435C4">
          <w:rPr>
            <w:rFonts w:ascii="Arial" w:hAnsi="Arial" w:cs="Arial"/>
            <w:sz w:val="20"/>
            <w:szCs w:val="20"/>
          </w:rPr>
          <w:t>Unclassified</w:t>
        </w:r>
        <w:r w:rsidR="007435C4" w:rsidRPr="00DC67D8">
          <w:rPr>
            <w:rFonts w:ascii="Arial" w:hAnsi="Arial" w:cs="Arial"/>
            <w:sz w:val="20"/>
            <w:szCs w:val="20"/>
          </w:rPr>
          <w:t xml:space="preserve"> </w:t>
        </w:r>
        <w:r w:rsidR="007435C4" w:rsidRPr="00DC67D8">
          <w:rPr>
            <w:rFonts w:ascii="Arial" w:hAnsi="Arial" w:cs="Arial"/>
            <w:sz w:val="20"/>
            <w:szCs w:val="20"/>
          </w:rPr>
          <w:tab/>
          <w:t xml:space="preserve">Page </w:t>
        </w:r>
        <w:r w:rsidR="007435C4" w:rsidRPr="00DC67D8">
          <w:rPr>
            <w:rFonts w:ascii="Arial" w:hAnsi="Arial" w:cs="Arial"/>
            <w:sz w:val="20"/>
            <w:szCs w:val="20"/>
          </w:rPr>
          <w:fldChar w:fldCharType="begin"/>
        </w:r>
        <w:r w:rsidR="007435C4" w:rsidRPr="00DC67D8">
          <w:rPr>
            <w:rFonts w:ascii="Arial" w:hAnsi="Arial" w:cs="Arial"/>
            <w:sz w:val="20"/>
            <w:szCs w:val="20"/>
          </w:rPr>
          <w:instrText xml:space="preserve"> PAGE   \* MERGEFORMAT </w:instrText>
        </w:r>
        <w:r w:rsidR="007435C4" w:rsidRPr="00DC67D8">
          <w:rPr>
            <w:rFonts w:ascii="Arial" w:hAnsi="Arial" w:cs="Arial"/>
            <w:sz w:val="20"/>
            <w:szCs w:val="20"/>
          </w:rPr>
          <w:fldChar w:fldCharType="separate"/>
        </w:r>
        <w:r w:rsidR="007435C4">
          <w:rPr>
            <w:rFonts w:ascii="Arial" w:hAnsi="Arial" w:cs="Arial"/>
            <w:noProof/>
            <w:sz w:val="20"/>
            <w:szCs w:val="20"/>
          </w:rPr>
          <w:t>9</w:t>
        </w:r>
        <w:r w:rsidR="007435C4" w:rsidRPr="00DC67D8">
          <w:rPr>
            <w:rFonts w:ascii="Arial" w:hAnsi="Arial" w:cs="Arial"/>
            <w:sz w:val="20"/>
            <w:szCs w:val="20"/>
          </w:rPr>
          <w:fldChar w:fldCharType="end"/>
        </w:r>
        <w:r w:rsidR="007435C4" w:rsidRPr="00DC67D8">
          <w:rPr>
            <w:rFonts w:ascii="Arial" w:hAnsi="Arial" w:cs="Arial"/>
            <w:sz w:val="20"/>
            <w:szCs w:val="20"/>
          </w:rPr>
          <w:t>/</w:t>
        </w:r>
        <w:r w:rsidR="007435C4">
          <w:rPr>
            <w:rFonts w:ascii="Arial" w:hAnsi="Arial" w:cs="Arial"/>
            <w:noProof/>
            <w:sz w:val="20"/>
            <w:szCs w:val="20"/>
          </w:rPr>
          <w:fldChar w:fldCharType="begin"/>
        </w:r>
        <w:r w:rsidR="007435C4">
          <w:rPr>
            <w:rFonts w:ascii="Arial" w:hAnsi="Arial" w:cs="Arial"/>
            <w:noProof/>
            <w:sz w:val="20"/>
            <w:szCs w:val="20"/>
          </w:rPr>
          <w:instrText xml:space="preserve"> NUMPAGES   \* MERGEFORMAT </w:instrText>
        </w:r>
        <w:r w:rsidR="007435C4">
          <w:rPr>
            <w:rFonts w:ascii="Arial" w:hAnsi="Arial" w:cs="Arial"/>
            <w:noProof/>
            <w:sz w:val="20"/>
            <w:szCs w:val="20"/>
          </w:rPr>
          <w:fldChar w:fldCharType="separate"/>
        </w:r>
        <w:r w:rsidR="007435C4">
          <w:rPr>
            <w:rFonts w:ascii="Arial" w:hAnsi="Arial" w:cs="Arial"/>
            <w:noProof/>
            <w:sz w:val="20"/>
            <w:szCs w:val="20"/>
          </w:rPr>
          <w:t>9</w:t>
        </w:r>
        <w:r w:rsidR="007435C4">
          <w:rPr>
            <w:rFonts w:ascii="Arial" w:hAnsi="Arial" w:cs="Arial"/>
            <w:noProof/>
            <w:sz w:val="20"/>
            <w:szCs w:val="20"/>
          </w:rPr>
          <w:fldChar w:fldCharType="end"/>
        </w:r>
      </w:sdtContent>
    </w:sdt>
    <w:r w:rsidR="007435C4" w:rsidRPr="00DC67D8">
      <w:rPr>
        <w:rFonts w:ascii="Arial" w:hAnsi="Arial" w:cs="Arial"/>
        <w:noProof/>
        <w:sz w:val="20"/>
        <w:szCs w:val="20"/>
        <w:lang w:val="en-US"/>
      </w:rPr>
      <w:t xml:space="preserve">  </w:t>
    </w:r>
  </w:p>
  <w:p w14:paraId="7692D35E" w14:textId="77777777" w:rsidR="00597C28" w:rsidRDefault="00597C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D2727" w14:textId="77777777" w:rsidR="00727D5F" w:rsidRDefault="00727D5F" w:rsidP="00AE406A">
      <w:pPr>
        <w:spacing w:after="0" w:line="240" w:lineRule="auto"/>
      </w:pPr>
      <w:r>
        <w:separator/>
      </w:r>
    </w:p>
  </w:footnote>
  <w:footnote w:type="continuationSeparator" w:id="0">
    <w:p w14:paraId="7E5ECF28" w14:textId="77777777" w:rsidR="00727D5F" w:rsidRDefault="00727D5F" w:rsidP="00AE40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2EE07" w14:textId="7DB99CD0" w:rsidR="00597C28" w:rsidRDefault="007435C4" w:rsidP="00E70238">
    <w:pPr>
      <w:pStyle w:val="Header"/>
      <w:jc w:val="right"/>
      <w:rPr>
        <w:rFonts w:ascii="Arial" w:hAnsi="Arial" w:cs="Arial"/>
        <w:sz w:val="20"/>
      </w:rPr>
    </w:pPr>
    <w:r>
      <w:rPr>
        <w:rFonts w:ascii="Arial" w:hAnsi="Arial" w:cs="Arial"/>
        <w:sz w:val="20"/>
      </w:rPr>
      <w:t>Standards Committee</w:t>
    </w:r>
    <w:r w:rsidRPr="00E70238">
      <w:rPr>
        <w:rFonts w:ascii="Arial" w:hAnsi="Arial" w:cs="Arial"/>
        <w:sz w:val="20"/>
      </w:rPr>
      <w:t xml:space="preserve"> </w:t>
    </w:r>
    <w:r>
      <w:rPr>
        <w:rFonts w:ascii="Arial" w:hAnsi="Arial" w:cs="Arial"/>
        <w:sz w:val="20"/>
      </w:rPr>
      <w:t xml:space="preserve">Minutes </w:t>
    </w:r>
    <w:r w:rsidR="009D2A37">
      <w:rPr>
        <w:rFonts w:ascii="Arial" w:hAnsi="Arial" w:cs="Arial"/>
        <w:sz w:val="20"/>
      </w:rPr>
      <w:t>3 December</w:t>
    </w:r>
    <w:r>
      <w:rPr>
        <w:rFonts w:ascii="Arial" w:hAnsi="Arial" w:cs="Arial"/>
        <w:sz w:val="20"/>
      </w:rPr>
      <w:t xml:space="preserve"> 2024 </w:t>
    </w:r>
  </w:p>
  <w:p w14:paraId="5AC276AE" w14:textId="77777777" w:rsidR="00597C28" w:rsidRPr="00AE3030" w:rsidRDefault="00597C28" w:rsidP="001950A2">
    <w:pPr>
      <w:pStyle w:val="Header"/>
      <w:jc w:val="right"/>
      <w:rPr>
        <w:rFonts w:ascii="Arial" w:hAnsi="Arial" w:cs="Arial"/>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63852"/>
    <w:multiLevelType w:val="hybridMultilevel"/>
    <w:tmpl w:val="BCF80FB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C6124FE"/>
    <w:multiLevelType w:val="hybridMultilevel"/>
    <w:tmpl w:val="AAB6836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1D42AA7"/>
    <w:multiLevelType w:val="multilevel"/>
    <w:tmpl w:val="CE648A38"/>
    <w:lvl w:ilvl="0">
      <w:start w:val="1"/>
      <w:numFmt w:val="decimal"/>
      <w:lvlText w:val="%1."/>
      <w:lvlJc w:val="left"/>
      <w:pPr>
        <w:ind w:left="360" w:hanging="360"/>
      </w:pPr>
      <w:rPr>
        <w:b w:val="0"/>
        <w:i w:val="0"/>
        <w:iCs/>
        <w:color w:val="auto"/>
        <w:sz w:val="20"/>
      </w:rPr>
    </w:lvl>
    <w:lvl w:ilvl="1">
      <w:start w:val="1"/>
      <w:numFmt w:val="lowerLetter"/>
      <w:lvlText w:val="%2."/>
      <w:lvlJc w:val="left"/>
      <w:pPr>
        <w:ind w:left="720" w:hanging="360"/>
      </w:pPr>
      <w:rPr>
        <w:rFonts w:ascii="Arial" w:eastAsiaTheme="minorHAnsi" w:hAnsi="Arial" w:cs="Arial"/>
        <w:b w:val="0"/>
        <w:bCs/>
        <w:color w:val="auto"/>
        <w:sz w:val="20"/>
        <w:szCs w:val="16"/>
      </w:rPr>
    </w:lvl>
    <w:lvl w:ilvl="2">
      <w:start w:val="1"/>
      <w:numFmt w:val="lowerRoman"/>
      <w:lvlText w:val="%3)"/>
      <w:lvlJc w:val="left"/>
      <w:pPr>
        <w:ind w:left="1080" w:hanging="360"/>
      </w:pPr>
      <w:rPr>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E583B13"/>
    <w:multiLevelType w:val="hybridMultilevel"/>
    <w:tmpl w:val="F3A0EA18"/>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00649E3"/>
    <w:multiLevelType w:val="hybridMultilevel"/>
    <w:tmpl w:val="828829F8"/>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2B0685C"/>
    <w:multiLevelType w:val="hybridMultilevel"/>
    <w:tmpl w:val="6944CCAC"/>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C0F6A76"/>
    <w:multiLevelType w:val="hybridMultilevel"/>
    <w:tmpl w:val="EC0E9B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0020B2D"/>
    <w:multiLevelType w:val="hybridMultilevel"/>
    <w:tmpl w:val="774C005A"/>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47F2100"/>
    <w:multiLevelType w:val="hybridMultilevel"/>
    <w:tmpl w:val="9D683C42"/>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7CC4C5E"/>
    <w:multiLevelType w:val="hybridMultilevel"/>
    <w:tmpl w:val="E848967C"/>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BE75B73"/>
    <w:multiLevelType w:val="hybridMultilevel"/>
    <w:tmpl w:val="E0AA69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416B05"/>
    <w:multiLevelType w:val="hybridMultilevel"/>
    <w:tmpl w:val="26363EE0"/>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1185E5E"/>
    <w:multiLevelType w:val="hybridMultilevel"/>
    <w:tmpl w:val="B246A070"/>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5CE0DB7"/>
    <w:multiLevelType w:val="hybridMultilevel"/>
    <w:tmpl w:val="32622BBA"/>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9875174"/>
    <w:multiLevelType w:val="hybridMultilevel"/>
    <w:tmpl w:val="2D34742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B4408D4"/>
    <w:multiLevelType w:val="hybridMultilevel"/>
    <w:tmpl w:val="5B7043D2"/>
    <w:lvl w:ilvl="0" w:tplc="867E0516">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1391F8A"/>
    <w:multiLevelType w:val="hybridMultilevel"/>
    <w:tmpl w:val="350C685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1C87118"/>
    <w:multiLevelType w:val="hybridMultilevel"/>
    <w:tmpl w:val="161C7B5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B967466"/>
    <w:multiLevelType w:val="hybridMultilevel"/>
    <w:tmpl w:val="1472DF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C047FD1"/>
    <w:multiLevelType w:val="hybridMultilevel"/>
    <w:tmpl w:val="ABFEB47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C4D5BDB"/>
    <w:multiLevelType w:val="hybridMultilevel"/>
    <w:tmpl w:val="B930F9D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682662591">
    <w:abstractNumId w:val="18"/>
  </w:num>
  <w:num w:numId="2" w16cid:durableId="1911646176">
    <w:abstractNumId w:val="2"/>
  </w:num>
  <w:num w:numId="3" w16cid:durableId="411128218">
    <w:abstractNumId w:val="20"/>
  </w:num>
  <w:num w:numId="4" w16cid:durableId="1342467312">
    <w:abstractNumId w:val="19"/>
  </w:num>
  <w:num w:numId="5" w16cid:durableId="1526947171">
    <w:abstractNumId w:val="14"/>
  </w:num>
  <w:num w:numId="6" w16cid:durableId="984241328">
    <w:abstractNumId w:val="3"/>
  </w:num>
  <w:num w:numId="7" w16cid:durableId="342636042">
    <w:abstractNumId w:val="16"/>
  </w:num>
  <w:num w:numId="8" w16cid:durableId="921062478">
    <w:abstractNumId w:val="0"/>
  </w:num>
  <w:num w:numId="9" w16cid:durableId="1334796048">
    <w:abstractNumId w:val="6"/>
  </w:num>
  <w:num w:numId="10" w16cid:durableId="13118661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04654574">
    <w:abstractNumId w:val="15"/>
  </w:num>
  <w:num w:numId="12" w16cid:durableId="87771866">
    <w:abstractNumId w:val="1"/>
  </w:num>
  <w:num w:numId="13" w16cid:durableId="1166091801">
    <w:abstractNumId w:val="4"/>
  </w:num>
  <w:num w:numId="14" w16cid:durableId="41250649">
    <w:abstractNumId w:val="17"/>
  </w:num>
  <w:num w:numId="15" w16cid:durableId="713432581">
    <w:abstractNumId w:val="8"/>
  </w:num>
  <w:num w:numId="16" w16cid:durableId="1962223466">
    <w:abstractNumId w:val="10"/>
  </w:num>
  <w:num w:numId="17" w16cid:durableId="1877232332">
    <w:abstractNumId w:val="9"/>
  </w:num>
  <w:num w:numId="18" w16cid:durableId="2066292722">
    <w:abstractNumId w:val="7"/>
  </w:num>
  <w:num w:numId="19" w16cid:durableId="2110151773">
    <w:abstractNumId w:val="12"/>
  </w:num>
  <w:num w:numId="20" w16cid:durableId="1683971092">
    <w:abstractNumId w:val="11"/>
  </w:num>
  <w:num w:numId="21" w16cid:durableId="1321078378">
    <w:abstractNumId w:val="13"/>
  </w:num>
  <w:num w:numId="22" w16cid:durableId="13779748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06A"/>
    <w:rsid w:val="00001DA8"/>
    <w:rsid w:val="00001F1B"/>
    <w:rsid w:val="0002764E"/>
    <w:rsid w:val="00040CD7"/>
    <w:rsid w:val="00045354"/>
    <w:rsid w:val="0004735F"/>
    <w:rsid w:val="00050DD2"/>
    <w:rsid w:val="00055318"/>
    <w:rsid w:val="00061353"/>
    <w:rsid w:val="00064C07"/>
    <w:rsid w:val="00067AA6"/>
    <w:rsid w:val="00072721"/>
    <w:rsid w:val="00072D13"/>
    <w:rsid w:val="00076949"/>
    <w:rsid w:val="00081FA3"/>
    <w:rsid w:val="000828A2"/>
    <w:rsid w:val="00085A03"/>
    <w:rsid w:val="000941E6"/>
    <w:rsid w:val="00094411"/>
    <w:rsid w:val="00094E2A"/>
    <w:rsid w:val="00095863"/>
    <w:rsid w:val="000A07DE"/>
    <w:rsid w:val="000A1503"/>
    <w:rsid w:val="000A169C"/>
    <w:rsid w:val="000A7A02"/>
    <w:rsid w:val="000B409C"/>
    <w:rsid w:val="000B7FC5"/>
    <w:rsid w:val="000C1525"/>
    <w:rsid w:val="000C4FF9"/>
    <w:rsid w:val="000C58F5"/>
    <w:rsid w:val="000D3672"/>
    <w:rsid w:val="000D3D29"/>
    <w:rsid w:val="000D4219"/>
    <w:rsid w:val="000D5EC0"/>
    <w:rsid w:val="000E0F34"/>
    <w:rsid w:val="000E4D9C"/>
    <w:rsid w:val="000E7164"/>
    <w:rsid w:val="000F6C34"/>
    <w:rsid w:val="001007FE"/>
    <w:rsid w:val="001010BD"/>
    <w:rsid w:val="00101B8B"/>
    <w:rsid w:val="00101E37"/>
    <w:rsid w:val="00101FE5"/>
    <w:rsid w:val="00105C12"/>
    <w:rsid w:val="00113F1E"/>
    <w:rsid w:val="0011540F"/>
    <w:rsid w:val="0012066E"/>
    <w:rsid w:val="00120A47"/>
    <w:rsid w:val="00121A1A"/>
    <w:rsid w:val="001235C5"/>
    <w:rsid w:val="00126C64"/>
    <w:rsid w:val="00127940"/>
    <w:rsid w:val="001305AC"/>
    <w:rsid w:val="00130B2A"/>
    <w:rsid w:val="00133D5A"/>
    <w:rsid w:val="00137E02"/>
    <w:rsid w:val="00141DAA"/>
    <w:rsid w:val="00147EA5"/>
    <w:rsid w:val="001709ED"/>
    <w:rsid w:val="00183461"/>
    <w:rsid w:val="001860F9"/>
    <w:rsid w:val="00190CDC"/>
    <w:rsid w:val="001933B2"/>
    <w:rsid w:val="00195229"/>
    <w:rsid w:val="001A0973"/>
    <w:rsid w:val="001A0E8C"/>
    <w:rsid w:val="001A2147"/>
    <w:rsid w:val="001B0959"/>
    <w:rsid w:val="001B2F7F"/>
    <w:rsid w:val="001B3B72"/>
    <w:rsid w:val="001B6936"/>
    <w:rsid w:val="001B740D"/>
    <w:rsid w:val="001B78C5"/>
    <w:rsid w:val="001C1514"/>
    <w:rsid w:val="001C7AB0"/>
    <w:rsid w:val="001D17AF"/>
    <w:rsid w:val="001D3F28"/>
    <w:rsid w:val="001E1969"/>
    <w:rsid w:val="001E41DD"/>
    <w:rsid w:val="001E4A63"/>
    <w:rsid w:val="001E6944"/>
    <w:rsid w:val="001E6BD1"/>
    <w:rsid w:val="001F3033"/>
    <w:rsid w:val="001F4047"/>
    <w:rsid w:val="00202134"/>
    <w:rsid w:val="00204843"/>
    <w:rsid w:val="002076D1"/>
    <w:rsid w:val="002077CA"/>
    <w:rsid w:val="00210883"/>
    <w:rsid w:val="00215DFB"/>
    <w:rsid w:val="00215ED5"/>
    <w:rsid w:val="00216BF9"/>
    <w:rsid w:val="002231BE"/>
    <w:rsid w:val="002267CA"/>
    <w:rsid w:val="00226D89"/>
    <w:rsid w:val="00236F5A"/>
    <w:rsid w:val="002370F2"/>
    <w:rsid w:val="00237448"/>
    <w:rsid w:val="00237454"/>
    <w:rsid w:val="00241A55"/>
    <w:rsid w:val="00247487"/>
    <w:rsid w:val="0025546E"/>
    <w:rsid w:val="00260217"/>
    <w:rsid w:val="00260DA3"/>
    <w:rsid w:val="002618FF"/>
    <w:rsid w:val="00261EF8"/>
    <w:rsid w:val="00261FB7"/>
    <w:rsid w:val="00262FAF"/>
    <w:rsid w:val="0026717E"/>
    <w:rsid w:val="00272C76"/>
    <w:rsid w:val="002745F6"/>
    <w:rsid w:val="0028017C"/>
    <w:rsid w:val="00280AA8"/>
    <w:rsid w:val="00282BF8"/>
    <w:rsid w:val="002867EC"/>
    <w:rsid w:val="00286E2D"/>
    <w:rsid w:val="00291E4D"/>
    <w:rsid w:val="002A3CEC"/>
    <w:rsid w:val="002A5A91"/>
    <w:rsid w:val="002B2046"/>
    <w:rsid w:val="002B6BC8"/>
    <w:rsid w:val="002C4162"/>
    <w:rsid w:val="002C69A0"/>
    <w:rsid w:val="002D3DFA"/>
    <w:rsid w:val="002D49A0"/>
    <w:rsid w:val="002E01A8"/>
    <w:rsid w:val="002E228D"/>
    <w:rsid w:val="002E7E3F"/>
    <w:rsid w:val="002F08C8"/>
    <w:rsid w:val="002F3FE7"/>
    <w:rsid w:val="00302FCD"/>
    <w:rsid w:val="0031791F"/>
    <w:rsid w:val="00317A44"/>
    <w:rsid w:val="00321A68"/>
    <w:rsid w:val="00330B82"/>
    <w:rsid w:val="00334877"/>
    <w:rsid w:val="00336202"/>
    <w:rsid w:val="00336840"/>
    <w:rsid w:val="00340BCA"/>
    <w:rsid w:val="00343B3B"/>
    <w:rsid w:val="0034511C"/>
    <w:rsid w:val="003474CD"/>
    <w:rsid w:val="003524DC"/>
    <w:rsid w:val="00352FA7"/>
    <w:rsid w:val="00360582"/>
    <w:rsid w:val="0036286B"/>
    <w:rsid w:val="003721BC"/>
    <w:rsid w:val="0037239E"/>
    <w:rsid w:val="003723A6"/>
    <w:rsid w:val="00373BC0"/>
    <w:rsid w:val="00374731"/>
    <w:rsid w:val="00380599"/>
    <w:rsid w:val="00380DC2"/>
    <w:rsid w:val="0038367C"/>
    <w:rsid w:val="00385D57"/>
    <w:rsid w:val="00387321"/>
    <w:rsid w:val="003953A0"/>
    <w:rsid w:val="003A012C"/>
    <w:rsid w:val="003A17B8"/>
    <w:rsid w:val="003A242C"/>
    <w:rsid w:val="003A2937"/>
    <w:rsid w:val="003A3C4E"/>
    <w:rsid w:val="003A5B6F"/>
    <w:rsid w:val="003A5CF4"/>
    <w:rsid w:val="003B1288"/>
    <w:rsid w:val="003B1459"/>
    <w:rsid w:val="003C0C3E"/>
    <w:rsid w:val="003C2A29"/>
    <w:rsid w:val="003C4077"/>
    <w:rsid w:val="003D1E71"/>
    <w:rsid w:val="003D1EE8"/>
    <w:rsid w:val="003D3959"/>
    <w:rsid w:val="003D727C"/>
    <w:rsid w:val="003E18E3"/>
    <w:rsid w:val="003E39E4"/>
    <w:rsid w:val="003E3DEF"/>
    <w:rsid w:val="003E579C"/>
    <w:rsid w:val="003F1E62"/>
    <w:rsid w:val="003F27E2"/>
    <w:rsid w:val="0040064E"/>
    <w:rsid w:val="004019F3"/>
    <w:rsid w:val="00402DA5"/>
    <w:rsid w:val="00403720"/>
    <w:rsid w:val="0040781E"/>
    <w:rsid w:val="00410BE4"/>
    <w:rsid w:val="00422191"/>
    <w:rsid w:val="004271CB"/>
    <w:rsid w:val="00430AD5"/>
    <w:rsid w:val="00432E75"/>
    <w:rsid w:val="004354D0"/>
    <w:rsid w:val="004419EA"/>
    <w:rsid w:val="00442BE8"/>
    <w:rsid w:val="0044682A"/>
    <w:rsid w:val="004468AD"/>
    <w:rsid w:val="00447772"/>
    <w:rsid w:val="004509C2"/>
    <w:rsid w:val="004527A5"/>
    <w:rsid w:val="00453F2C"/>
    <w:rsid w:val="0046074A"/>
    <w:rsid w:val="0046257F"/>
    <w:rsid w:val="00470EE2"/>
    <w:rsid w:val="004751EF"/>
    <w:rsid w:val="00476986"/>
    <w:rsid w:val="004800F6"/>
    <w:rsid w:val="004824A3"/>
    <w:rsid w:val="004851EE"/>
    <w:rsid w:val="00485777"/>
    <w:rsid w:val="00487D07"/>
    <w:rsid w:val="004A2C18"/>
    <w:rsid w:val="004A4685"/>
    <w:rsid w:val="004A605D"/>
    <w:rsid w:val="004A680A"/>
    <w:rsid w:val="004C032C"/>
    <w:rsid w:val="004C21CC"/>
    <w:rsid w:val="004C3037"/>
    <w:rsid w:val="004C4C1D"/>
    <w:rsid w:val="004C675F"/>
    <w:rsid w:val="004D0ECE"/>
    <w:rsid w:val="004D200B"/>
    <w:rsid w:val="004D65F9"/>
    <w:rsid w:val="004E218C"/>
    <w:rsid w:val="004E3030"/>
    <w:rsid w:val="004E3666"/>
    <w:rsid w:val="004E571B"/>
    <w:rsid w:val="004E57CF"/>
    <w:rsid w:val="004E611F"/>
    <w:rsid w:val="004E69BC"/>
    <w:rsid w:val="004E6F2A"/>
    <w:rsid w:val="004F0C2E"/>
    <w:rsid w:val="004F2427"/>
    <w:rsid w:val="004F3BBD"/>
    <w:rsid w:val="004F55EA"/>
    <w:rsid w:val="004F61AC"/>
    <w:rsid w:val="0050469F"/>
    <w:rsid w:val="005049E2"/>
    <w:rsid w:val="00507736"/>
    <w:rsid w:val="00511517"/>
    <w:rsid w:val="005118F6"/>
    <w:rsid w:val="00511BDD"/>
    <w:rsid w:val="005130D8"/>
    <w:rsid w:val="0051592D"/>
    <w:rsid w:val="00515D4C"/>
    <w:rsid w:val="00517680"/>
    <w:rsid w:val="00525B46"/>
    <w:rsid w:val="00525DCD"/>
    <w:rsid w:val="005304E4"/>
    <w:rsid w:val="0053281A"/>
    <w:rsid w:val="00534A9E"/>
    <w:rsid w:val="00542B5D"/>
    <w:rsid w:val="00542F26"/>
    <w:rsid w:val="00554981"/>
    <w:rsid w:val="005602C6"/>
    <w:rsid w:val="0056183B"/>
    <w:rsid w:val="00564092"/>
    <w:rsid w:val="005717EE"/>
    <w:rsid w:val="00575D7D"/>
    <w:rsid w:val="00575EE4"/>
    <w:rsid w:val="0058004F"/>
    <w:rsid w:val="00582526"/>
    <w:rsid w:val="00582989"/>
    <w:rsid w:val="00583C84"/>
    <w:rsid w:val="005913A5"/>
    <w:rsid w:val="005957FB"/>
    <w:rsid w:val="00597C28"/>
    <w:rsid w:val="005A484E"/>
    <w:rsid w:val="005B374B"/>
    <w:rsid w:val="005B4640"/>
    <w:rsid w:val="005B7D27"/>
    <w:rsid w:val="005C1246"/>
    <w:rsid w:val="005C3D05"/>
    <w:rsid w:val="005D7CE4"/>
    <w:rsid w:val="005E538A"/>
    <w:rsid w:val="005E6C00"/>
    <w:rsid w:val="005F2489"/>
    <w:rsid w:val="005F47F4"/>
    <w:rsid w:val="005F6F81"/>
    <w:rsid w:val="005F757E"/>
    <w:rsid w:val="005F78BA"/>
    <w:rsid w:val="00600EA0"/>
    <w:rsid w:val="00603B84"/>
    <w:rsid w:val="00614581"/>
    <w:rsid w:val="0062067B"/>
    <w:rsid w:val="006230F4"/>
    <w:rsid w:val="00630E2F"/>
    <w:rsid w:val="006341A8"/>
    <w:rsid w:val="00634253"/>
    <w:rsid w:val="00634E13"/>
    <w:rsid w:val="00634EB2"/>
    <w:rsid w:val="0063624C"/>
    <w:rsid w:val="00641060"/>
    <w:rsid w:val="00644FE6"/>
    <w:rsid w:val="0064581B"/>
    <w:rsid w:val="006467AD"/>
    <w:rsid w:val="006512C5"/>
    <w:rsid w:val="006518F9"/>
    <w:rsid w:val="006544E5"/>
    <w:rsid w:val="00655E62"/>
    <w:rsid w:val="00656433"/>
    <w:rsid w:val="00681A6A"/>
    <w:rsid w:val="00681D8F"/>
    <w:rsid w:val="006835C8"/>
    <w:rsid w:val="00691A0A"/>
    <w:rsid w:val="00697B3F"/>
    <w:rsid w:val="006A0E7D"/>
    <w:rsid w:val="006B1041"/>
    <w:rsid w:val="006B3650"/>
    <w:rsid w:val="006B3A78"/>
    <w:rsid w:val="006B51FA"/>
    <w:rsid w:val="006B5841"/>
    <w:rsid w:val="006C0C5C"/>
    <w:rsid w:val="006C29A7"/>
    <w:rsid w:val="006C49AD"/>
    <w:rsid w:val="006C77A2"/>
    <w:rsid w:val="006C79DF"/>
    <w:rsid w:val="006D0319"/>
    <w:rsid w:val="006D2F63"/>
    <w:rsid w:val="006D366E"/>
    <w:rsid w:val="006D3B9E"/>
    <w:rsid w:val="006D4229"/>
    <w:rsid w:val="006D5739"/>
    <w:rsid w:val="006D65E4"/>
    <w:rsid w:val="006E4FAE"/>
    <w:rsid w:val="006E6E7D"/>
    <w:rsid w:val="006F055F"/>
    <w:rsid w:val="006F1B21"/>
    <w:rsid w:val="006F4BD0"/>
    <w:rsid w:val="006F75BB"/>
    <w:rsid w:val="007009BD"/>
    <w:rsid w:val="00700A7A"/>
    <w:rsid w:val="00706607"/>
    <w:rsid w:val="00713229"/>
    <w:rsid w:val="00716C58"/>
    <w:rsid w:val="00717E8F"/>
    <w:rsid w:val="00721D39"/>
    <w:rsid w:val="00723BC7"/>
    <w:rsid w:val="00727D5F"/>
    <w:rsid w:val="00730F98"/>
    <w:rsid w:val="007370ED"/>
    <w:rsid w:val="00741E67"/>
    <w:rsid w:val="007435C4"/>
    <w:rsid w:val="00744B47"/>
    <w:rsid w:val="0074585B"/>
    <w:rsid w:val="00746977"/>
    <w:rsid w:val="00761F46"/>
    <w:rsid w:val="00763426"/>
    <w:rsid w:val="00763A2F"/>
    <w:rsid w:val="00764D53"/>
    <w:rsid w:val="00774C9B"/>
    <w:rsid w:val="00775C51"/>
    <w:rsid w:val="007778D9"/>
    <w:rsid w:val="00781669"/>
    <w:rsid w:val="007861E4"/>
    <w:rsid w:val="00787F19"/>
    <w:rsid w:val="00792CA6"/>
    <w:rsid w:val="007A39B7"/>
    <w:rsid w:val="007A4447"/>
    <w:rsid w:val="007B1060"/>
    <w:rsid w:val="007B62EA"/>
    <w:rsid w:val="007C05D4"/>
    <w:rsid w:val="007C0AFC"/>
    <w:rsid w:val="007C18DE"/>
    <w:rsid w:val="007C5ABD"/>
    <w:rsid w:val="007C7FD6"/>
    <w:rsid w:val="007D10DA"/>
    <w:rsid w:val="007D241F"/>
    <w:rsid w:val="007D3E72"/>
    <w:rsid w:val="007D5344"/>
    <w:rsid w:val="007E05BA"/>
    <w:rsid w:val="007F03FC"/>
    <w:rsid w:val="007F260E"/>
    <w:rsid w:val="007F2877"/>
    <w:rsid w:val="007F2C2A"/>
    <w:rsid w:val="008007EB"/>
    <w:rsid w:val="00802434"/>
    <w:rsid w:val="008026E4"/>
    <w:rsid w:val="00803660"/>
    <w:rsid w:val="00805FB4"/>
    <w:rsid w:val="00807CB1"/>
    <w:rsid w:val="00807CF2"/>
    <w:rsid w:val="00811A25"/>
    <w:rsid w:val="008127A8"/>
    <w:rsid w:val="00816947"/>
    <w:rsid w:val="00824AD6"/>
    <w:rsid w:val="00831C3E"/>
    <w:rsid w:val="0083347D"/>
    <w:rsid w:val="008408F7"/>
    <w:rsid w:val="0084368B"/>
    <w:rsid w:val="00843D3E"/>
    <w:rsid w:val="0084648F"/>
    <w:rsid w:val="00846F52"/>
    <w:rsid w:val="008511BA"/>
    <w:rsid w:val="00856098"/>
    <w:rsid w:val="00860789"/>
    <w:rsid w:val="00860E9C"/>
    <w:rsid w:val="008613E6"/>
    <w:rsid w:val="00866F87"/>
    <w:rsid w:val="00876666"/>
    <w:rsid w:val="008766B2"/>
    <w:rsid w:val="00880901"/>
    <w:rsid w:val="00881FD1"/>
    <w:rsid w:val="00883D21"/>
    <w:rsid w:val="008849BF"/>
    <w:rsid w:val="00884D68"/>
    <w:rsid w:val="008857EB"/>
    <w:rsid w:val="00885E93"/>
    <w:rsid w:val="00890980"/>
    <w:rsid w:val="00891FF7"/>
    <w:rsid w:val="00895033"/>
    <w:rsid w:val="008964FE"/>
    <w:rsid w:val="008A3661"/>
    <w:rsid w:val="008A3B48"/>
    <w:rsid w:val="008A6ADE"/>
    <w:rsid w:val="008A6AEC"/>
    <w:rsid w:val="008B2E06"/>
    <w:rsid w:val="008B615F"/>
    <w:rsid w:val="008C3D90"/>
    <w:rsid w:val="008D5A1F"/>
    <w:rsid w:val="008E0BF7"/>
    <w:rsid w:val="008E0EA2"/>
    <w:rsid w:val="008E58E7"/>
    <w:rsid w:val="008E67F9"/>
    <w:rsid w:val="008F09C2"/>
    <w:rsid w:val="008F2375"/>
    <w:rsid w:val="009039E9"/>
    <w:rsid w:val="0090757C"/>
    <w:rsid w:val="00911061"/>
    <w:rsid w:val="00911318"/>
    <w:rsid w:val="0091256A"/>
    <w:rsid w:val="00914427"/>
    <w:rsid w:val="00914F28"/>
    <w:rsid w:val="00915D9D"/>
    <w:rsid w:val="0092323E"/>
    <w:rsid w:val="00923B6E"/>
    <w:rsid w:val="00924536"/>
    <w:rsid w:val="00926808"/>
    <w:rsid w:val="00927DC0"/>
    <w:rsid w:val="009301D9"/>
    <w:rsid w:val="00932174"/>
    <w:rsid w:val="00941B8C"/>
    <w:rsid w:val="00943798"/>
    <w:rsid w:val="0094506A"/>
    <w:rsid w:val="00946A94"/>
    <w:rsid w:val="0095444D"/>
    <w:rsid w:val="00954870"/>
    <w:rsid w:val="009566EC"/>
    <w:rsid w:val="009660D4"/>
    <w:rsid w:val="00973997"/>
    <w:rsid w:val="009805A9"/>
    <w:rsid w:val="009831DF"/>
    <w:rsid w:val="00984354"/>
    <w:rsid w:val="00985875"/>
    <w:rsid w:val="00992B2C"/>
    <w:rsid w:val="009A1571"/>
    <w:rsid w:val="009A38FF"/>
    <w:rsid w:val="009A7C92"/>
    <w:rsid w:val="009B6A76"/>
    <w:rsid w:val="009B7D7D"/>
    <w:rsid w:val="009C64B8"/>
    <w:rsid w:val="009D019B"/>
    <w:rsid w:val="009D0FF8"/>
    <w:rsid w:val="009D1A94"/>
    <w:rsid w:val="009D2A37"/>
    <w:rsid w:val="009D3748"/>
    <w:rsid w:val="009D3C34"/>
    <w:rsid w:val="009D4F6C"/>
    <w:rsid w:val="009D54B7"/>
    <w:rsid w:val="009E0961"/>
    <w:rsid w:val="009E0D6B"/>
    <w:rsid w:val="009E3638"/>
    <w:rsid w:val="009F2342"/>
    <w:rsid w:val="009F3CA2"/>
    <w:rsid w:val="009F4497"/>
    <w:rsid w:val="009F483E"/>
    <w:rsid w:val="009F6348"/>
    <w:rsid w:val="009F727B"/>
    <w:rsid w:val="00A0138D"/>
    <w:rsid w:val="00A016DD"/>
    <w:rsid w:val="00A03CAC"/>
    <w:rsid w:val="00A11AE8"/>
    <w:rsid w:val="00A14CD3"/>
    <w:rsid w:val="00A20B63"/>
    <w:rsid w:val="00A22FBC"/>
    <w:rsid w:val="00A27035"/>
    <w:rsid w:val="00A27237"/>
    <w:rsid w:val="00A34D1E"/>
    <w:rsid w:val="00A35973"/>
    <w:rsid w:val="00A36875"/>
    <w:rsid w:val="00A41798"/>
    <w:rsid w:val="00A46D80"/>
    <w:rsid w:val="00A506B9"/>
    <w:rsid w:val="00A57CA6"/>
    <w:rsid w:val="00A70B6D"/>
    <w:rsid w:val="00A7164D"/>
    <w:rsid w:val="00A85DFF"/>
    <w:rsid w:val="00A93263"/>
    <w:rsid w:val="00A9690E"/>
    <w:rsid w:val="00AA2BC1"/>
    <w:rsid w:val="00AA4D15"/>
    <w:rsid w:val="00AA6B45"/>
    <w:rsid w:val="00AB1CB0"/>
    <w:rsid w:val="00AB1CED"/>
    <w:rsid w:val="00AB3D53"/>
    <w:rsid w:val="00AC49A1"/>
    <w:rsid w:val="00AD110D"/>
    <w:rsid w:val="00AD1D9B"/>
    <w:rsid w:val="00AD372E"/>
    <w:rsid w:val="00AE26F7"/>
    <w:rsid w:val="00AE3C5D"/>
    <w:rsid w:val="00AE406A"/>
    <w:rsid w:val="00AE5334"/>
    <w:rsid w:val="00AE5737"/>
    <w:rsid w:val="00AF29C2"/>
    <w:rsid w:val="00AF332B"/>
    <w:rsid w:val="00AF59B7"/>
    <w:rsid w:val="00AF7493"/>
    <w:rsid w:val="00AF7810"/>
    <w:rsid w:val="00B01CE6"/>
    <w:rsid w:val="00B031B0"/>
    <w:rsid w:val="00B04BBC"/>
    <w:rsid w:val="00B10281"/>
    <w:rsid w:val="00B11CC7"/>
    <w:rsid w:val="00B174BE"/>
    <w:rsid w:val="00B21C00"/>
    <w:rsid w:val="00B22D3B"/>
    <w:rsid w:val="00B25259"/>
    <w:rsid w:val="00B32572"/>
    <w:rsid w:val="00B37B77"/>
    <w:rsid w:val="00B4265F"/>
    <w:rsid w:val="00B44115"/>
    <w:rsid w:val="00B473FD"/>
    <w:rsid w:val="00B478CD"/>
    <w:rsid w:val="00B512F5"/>
    <w:rsid w:val="00B52260"/>
    <w:rsid w:val="00B54C48"/>
    <w:rsid w:val="00B56207"/>
    <w:rsid w:val="00B56329"/>
    <w:rsid w:val="00B57141"/>
    <w:rsid w:val="00B57ACD"/>
    <w:rsid w:val="00B602B6"/>
    <w:rsid w:val="00B6159D"/>
    <w:rsid w:val="00B619AC"/>
    <w:rsid w:val="00B629C0"/>
    <w:rsid w:val="00B673DB"/>
    <w:rsid w:val="00B71356"/>
    <w:rsid w:val="00B76B25"/>
    <w:rsid w:val="00B82266"/>
    <w:rsid w:val="00B862A3"/>
    <w:rsid w:val="00B91BBF"/>
    <w:rsid w:val="00B92A2B"/>
    <w:rsid w:val="00B946E2"/>
    <w:rsid w:val="00B95E08"/>
    <w:rsid w:val="00BA2DFD"/>
    <w:rsid w:val="00BA6301"/>
    <w:rsid w:val="00BB48B0"/>
    <w:rsid w:val="00BB7644"/>
    <w:rsid w:val="00BB7828"/>
    <w:rsid w:val="00BB7C03"/>
    <w:rsid w:val="00BC70A8"/>
    <w:rsid w:val="00BC7CDF"/>
    <w:rsid w:val="00BD02C9"/>
    <w:rsid w:val="00BD08D5"/>
    <w:rsid w:val="00BD2275"/>
    <w:rsid w:val="00BD34CE"/>
    <w:rsid w:val="00BD3B27"/>
    <w:rsid w:val="00BD5E16"/>
    <w:rsid w:val="00BE2EC5"/>
    <w:rsid w:val="00BE5894"/>
    <w:rsid w:val="00BF4E0F"/>
    <w:rsid w:val="00C00E85"/>
    <w:rsid w:val="00C043BA"/>
    <w:rsid w:val="00C0450C"/>
    <w:rsid w:val="00C055A1"/>
    <w:rsid w:val="00C067B8"/>
    <w:rsid w:val="00C06DF4"/>
    <w:rsid w:val="00C11A87"/>
    <w:rsid w:val="00C13877"/>
    <w:rsid w:val="00C13AEE"/>
    <w:rsid w:val="00C235FD"/>
    <w:rsid w:val="00C23C87"/>
    <w:rsid w:val="00C34E19"/>
    <w:rsid w:val="00C41717"/>
    <w:rsid w:val="00C46B78"/>
    <w:rsid w:val="00C50AB1"/>
    <w:rsid w:val="00C5595E"/>
    <w:rsid w:val="00C608FC"/>
    <w:rsid w:val="00C6465F"/>
    <w:rsid w:val="00C720DE"/>
    <w:rsid w:val="00C72831"/>
    <w:rsid w:val="00C76B59"/>
    <w:rsid w:val="00C76D6E"/>
    <w:rsid w:val="00C82055"/>
    <w:rsid w:val="00C83F97"/>
    <w:rsid w:val="00C83FA8"/>
    <w:rsid w:val="00C90FB1"/>
    <w:rsid w:val="00C92A1D"/>
    <w:rsid w:val="00C938D0"/>
    <w:rsid w:val="00C94DD9"/>
    <w:rsid w:val="00C94F84"/>
    <w:rsid w:val="00C97750"/>
    <w:rsid w:val="00C97B8F"/>
    <w:rsid w:val="00C97EBB"/>
    <w:rsid w:val="00CA0734"/>
    <w:rsid w:val="00CA0ED3"/>
    <w:rsid w:val="00CB1E2D"/>
    <w:rsid w:val="00CB2E05"/>
    <w:rsid w:val="00CC7799"/>
    <w:rsid w:val="00CD0925"/>
    <w:rsid w:val="00CE2ADF"/>
    <w:rsid w:val="00CF03F1"/>
    <w:rsid w:val="00CF04A1"/>
    <w:rsid w:val="00CF066B"/>
    <w:rsid w:val="00CF4ACD"/>
    <w:rsid w:val="00CF6A99"/>
    <w:rsid w:val="00D05EC3"/>
    <w:rsid w:val="00D06271"/>
    <w:rsid w:val="00D10EBC"/>
    <w:rsid w:val="00D17776"/>
    <w:rsid w:val="00D23901"/>
    <w:rsid w:val="00D24EE2"/>
    <w:rsid w:val="00D25712"/>
    <w:rsid w:val="00D261F4"/>
    <w:rsid w:val="00D2746E"/>
    <w:rsid w:val="00D33E8F"/>
    <w:rsid w:val="00D3748B"/>
    <w:rsid w:val="00D45AE2"/>
    <w:rsid w:val="00D5180C"/>
    <w:rsid w:val="00D57353"/>
    <w:rsid w:val="00D61402"/>
    <w:rsid w:val="00D618FB"/>
    <w:rsid w:val="00D61F14"/>
    <w:rsid w:val="00D67442"/>
    <w:rsid w:val="00D717AE"/>
    <w:rsid w:val="00D750BC"/>
    <w:rsid w:val="00D76B72"/>
    <w:rsid w:val="00D93008"/>
    <w:rsid w:val="00D93F99"/>
    <w:rsid w:val="00DA3A69"/>
    <w:rsid w:val="00DA77BC"/>
    <w:rsid w:val="00DA7E90"/>
    <w:rsid w:val="00DB424C"/>
    <w:rsid w:val="00DB5B3C"/>
    <w:rsid w:val="00DB7811"/>
    <w:rsid w:val="00DC1927"/>
    <w:rsid w:val="00DC7F37"/>
    <w:rsid w:val="00DD65F6"/>
    <w:rsid w:val="00DD7845"/>
    <w:rsid w:val="00DE324B"/>
    <w:rsid w:val="00DE5295"/>
    <w:rsid w:val="00DF0046"/>
    <w:rsid w:val="00DF2B6F"/>
    <w:rsid w:val="00E0137E"/>
    <w:rsid w:val="00E0237A"/>
    <w:rsid w:val="00E03785"/>
    <w:rsid w:val="00E03B76"/>
    <w:rsid w:val="00E041D2"/>
    <w:rsid w:val="00E1120E"/>
    <w:rsid w:val="00E13282"/>
    <w:rsid w:val="00E172A3"/>
    <w:rsid w:val="00E245C1"/>
    <w:rsid w:val="00E2670D"/>
    <w:rsid w:val="00E27283"/>
    <w:rsid w:val="00E33167"/>
    <w:rsid w:val="00E335BA"/>
    <w:rsid w:val="00E376BD"/>
    <w:rsid w:val="00E41F83"/>
    <w:rsid w:val="00E519C3"/>
    <w:rsid w:val="00E5441F"/>
    <w:rsid w:val="00E70A61"/>
    <w:rsid w:val="00E73F05"/>
    <w:rsid w:val="00E760B4"/>
    <w:rsid w:val="00E84F37"/>
    <w:rsid w:val="00E85E37"/>
    <w:rsid w:val="00E86258"/>
    <w:rsid w:val="00E94800"/>
    <w:rsid w:val="00E95A6F"/>
    <w:rsid w:val="00E9684E"/>
    <w:rsid w:val="00E971AC"/>
    <w:rsid w:val="00EA5E17"/>
    <w:rsid w:val="00EB3051"/>
    <w:rsid w:val="00EB4E75"/>
    <w:rsid w:val="00EB73B7"/>
    <w:rsid w:val="00EC163C"/>
    <w:rsid w:val="00EC3524"/>
    <w:rsid w:val="00EC582A"/>
    <w:rsid w:val="00EC7A5B"/>
    <w:rsid w:val="00ED1477"/>
    <w:rsid w:val="00ED222A"/>
    <w:rsid w:val="00EE02B2"/>
    <w:rsid w:val="00EE3A65"/>
    <w:rsid w:val="00EE6B98"/>
    <w:rsid w:val="00EF4D82"/>
    <w:rsid w:val="00EF5589"/>
    <w:rsid w:val="00EF574F"/>
    <w:rsid w:val="00F0450D"/>
    <w:rsid w:val="00F05DEE"/>
    <w:rsid w:val="00F148D9"/>
    <w:rsid w:val="00F1496C"/>
    <w:rsid w:val="00F169DA"/>
    <w:rsid w:val="00F210BD"/>
    <w:rsid w:val="00F22872"/>
    <w:rsid w:val="00F23803"/>
    <w:rsid w:val="00F27709"/>
    <w:rsid w:val="00F30740"/>
    <w:rsid w:val="00F35BE1"/>
    <w:rsid w:val="00F4015B"/>
    <w:rsid w:val="00F408F2"/>
    <w:rsid w:val="00F4164B"/>
    <w:rsid w:val="00F5052F"/>
    <w:rsid w:val="00F53394"/>
    <w:rsid w:val="00F5731C"/>
    <w:rsid w:val="00F61EFF"/>
    <w:rsid w:val="00F62E5F"/>
    <w:rsid w:val="00F73D1C"/>
    <w:rsid w:val="00F76283"/>
    <w:rsid w:val="00F81EC0"/>
    <w:rsid w:val="00F83C99"/>
    <w:rsid w:val="00F8678C"/>
    <w:rsid w:val="00F911F0"/>
    <w:rsid w:val="00F97185"/>
    <w:rsid w:val="00F97394"/>
    <w:rsid w:val="00F97467"/>
    <w:rsid w:val="00FA1588"/>
    <w:rsid w:val="00FA72A9"/>
    <w:rsid w:val="00FB091C"/>
    <w:rsid w:val="00FB2AD2"/>
    <w:rsid w:val="00FB5CB5"/>
    <w:rsid w:val="00FC767E"/>
    <w:rsid w:val="00FD14F8"/>
    <w:rsid w:val="00FD2FD0"/>
    <w:rsid w:val="00FD42E3"/>
    <w:rsid w:val="00FD7BA6"/>
    <w:rsid w:val="00FE09AE"/>
    <w:rsid w:val="00FE1F4F"/>
    <w:rsid w:val="00FE3C34"/>
    <w:rsid w:val="00FE781F"/>
    <w:rsid w:val="00FE7AD9"/>
    <w:rsid w:val="00FF5B70"/>
    <w:rsid w:val="00FF647D"/>
    <w:rsid w:val="00FF7F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EEE82"/>
  <w15:chartTrackingRefBased/>
  <w15:docId w15:val="{25FADEA3-684D-4CD8-9071-B9040C966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3B2"/>
  </w:style>
  <w:style w:type="paragraph" w:styleId="Heading1">
    <w:name w:val="heading 1"/>
    <w:basedOn w:val="Normal"/>
    <w:next w:val="Normal"/>
    <w:link w:val="Heading1Char"/>
    <w:uiPriority w:val="9"/>
    <w:qFormat/>
    <w:rsid w:val="00AE40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E40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40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40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40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40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40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40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40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0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E40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40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40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40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40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40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40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406A"/>
    <w:rPr>
      <w:rFonts w:eastAsiaTheme="majorEastAsia" w:cstheme="majorBidi"/>
      <w:color w:val="272727" w:themeColor="text1" w:themeTint="D8"/>
    </w:rPr>
  </w:style>
  <w:style w:type="paragraph" w:styleId="Title">
    <w:name w:val="Title"/>
    <w:basedOn w:val="Normal"/>
    <w:next w:val="Normal"/>
    <w:link w:val="TitleChar"/>
    <w:uiPriority w:val="10"/>
    <w:qFormat/>
    <w:rsid w:val="00AE40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40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40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40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406A"/>
    <w:pPr>
      <w:spacing w:before="160"/>
      <w:jc w:val="center"/>
    </w:pPr>
    <w:rPr>
      <w:i/>
      <w:iCs/>
      <w:color w:val="404040" w:themeColor="text1" w:themeTint="BF"/>
    </w:rPr>
  </w:style>
  <w:style w:type="character" w:customStyle="1" w:styleId="QuoteChar">
    <w:name w:val="Quote Char"/>
    <w:basedOn w:val="DefaultParagraphFont"/>
    <w:link w:val="Quote"/>
    <w:uiPriority w:val="29"/>
    <w:rsid w:val="00AE406A"/>
    <w:rPr>
      <w:i/>
      <w:iCs/>
      <w:color w:val="404040" w:themeColor="text1" w:themeTint="BF"/>
    </w:rPr>
  </w:style>
  <w:style w:type="paragraph" w:styleId="ListParagraph">
    <w:name w:val="List Paragraph"/>
    <w:basedOn w:val="Normal"/>
    <w:uiPriority w:val="34"/>
    <w:qFormat/>
    <w:rsid w:val="00AE406A"/>
    <w:pPr>
      <w:ind w:left="720"/>
      <w:contextualSpacing/>
    </w:pPr>
  </w:style>
  <w:style w:type="character" w:styleId="IntenseEmphasis">
    <w:name w:val="Intense Emphasis"/>
    <w:basedOn w:val="DefaultParagraphFont"/>
    <w:uiPriority w:val="21"/>
    <w:qFormat/>
    <w:rsid w:val="00AE406A"/>
    <w:rPr>
      <w:i/>
      <w:iCs/>
      <w:color w:val="0F4761" w:themeColor="accent1" w:themeShade="BF"/>
    </w:rPr>
  </w:style>
  <w:style w:type="paragraph" w:styleId="IntenseQuote">
    <w:name w:val="Intense Quote"/>
    <w:basedOn w:val="Normal"/>
    <w:next w:val="Normal"/>
    <w:link w:val="IntenseQuoteChar"/>
    <w:uiPriority w:val="30"/>
    <w:qFormat/>
    <w:rsid w:val="00AE40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406A"/>
    <w:rPr>
      <w:i/>
      <w:iCs/>
      <w:color w:val="0F4761" w:themeColor="accent1" w:themeShade="BF"/>
    </w:rPr>
  </w:style>
  <w:style w:type="character" w:styleId="IntenseReference">
    <w:name w:val="Intense Reference"/>
    <w:basedOn w:val="DefaultParagraphFont"/>
    <w:uiPriority w:val="32"/>
    <w:qFormat/>
    <w:rsid w:val="00AE406A"/>
    <w:rPr>
      <w:b/>
      <w:bCs/>
      <w:smallCaps/>
      <w:color w:val="0F4761" w:themeColor="accent1" w:themeShade="BF"/>
      <w:spacing w:val="5"/>
    </w:rPr>
  </w:style>
  <w:style w:type="paragraph" w:styleId="Header">
    <w:name w:val="header"/>
    <w:basedOn w:val="Normal"/>
    <w:link w:val="HeaderChar"/>
    <w:uiPriority w:val="99"/>
    <w:unhideWhenUsed/>
    <w:rsid w:val="00AE406A"/>
    <w:pPr>
      <w:tabs>
        <w:tab w:val="center" w:pos="4513"/>
        <w:tab w:val="right" w:pos="9026"/>
      </w:tabs>
      <w:spacing w:after="0" w:line="240" w:lineRule="auto"/>
    </w:pPr>
    <w:rPr>
      <w:kern w:val="0"/>
      <w14:ligatures w14:val="none"/>
    </w:rPr>
  </w:style>
  <w:style w:type="character" w:customStyle="1" w:styleId="HeaderChar">
    <w:name w:val="Header Char"/>
    <w:basedOn w:val="DefaultParagraphFont"/>
    <w:link w:val="Header"/>
    <w:uiPriority w:val="99"/>
    <w:rsid w:val="00AE406A"/>
    <w:rPr>
      <w:kern w:val="0"/>
      <w14:ligatures w14:val="none"/>
    </w:rPr>
  </w:style>
  <w:style w:type="paragraph" w:styleId="Footer">
    <w:name w:val="footer"/>
    <w:basedOn w:val="Normal"/>
    <w:link w:val="FooterChar"/>
    <w:uiPriority w:val="99"/>
    <w:unhideWhenUsed/>
    <w:rsid w:val="00AE406A"/>
    <w:pPr>
      <w:tabs>
        <w:tab w:val="center" w:pos="4513"/>
        <w:tab w:val="right" w:pos="9026"/>
      </w:tabs>
      <w:spacing w:after="0" w:line="240" w:lineRule="auto"/>
    </w:pPr>
    <w:rPr>
      <w:kern w:val="0"/>
      <w14:ligatures w14:val="none"/>
    </w:rPr>
  </w:style>
  <w:style w:type="character" w:customStyle="1" w:styleId="FooterChar">
    <w:name w:val="Footer Char"/>
    <w:basedOn w:val="DefaultParagraphFont"/>
    <w:link w:val="Footer"/>
    <w:uiPriority w:val="99"/>
    <w:rsid w:val="00AE406A"/>
    <w:rPr>
      <w:kern w:val="0"/>
      <w14:ligatures w14:val="none"/>
    </w:rPr>
  </w:style>
  <w:style w:type="character" w:styleId="Hyperlink">
    <w:name w:val="Hyperlink"/>
    <w:basedOn w:val="DefaultParagraphFont"/>
    <w:uiPriority w:val="99"/>
    <w:unhideWhenUsed/>
    <w:rsid w:val="00AE406A"/>
    <w:rPr>
      <w:color w:val="467886" w:themeColor="hyperlink"/>
      <w:u w:val="single"/>
    </w:rPr>
  </w:style>
  <w:style w:type="paragraph" w:customStyle="1" w:styleId="RCVSBody">
    <w:name w:val="RCVS Body"/>
    <w:link w:val="RCVSBodyChar"/>
    <w:rsid w:val="00AE406A"/>
    <w:pPr>
      <w:tabs>
        <w:tab w:val="left" w:pos="284"/>
        <w:tab w:val="left" w:pos="567"/>
      </w:tabs>
      <w:suppressAutoHyphens/>
      <w:spacing w:after="0" w:line="300" w:lineRule="exact"/>
    </w:pPr>
    <w:rPr>
      <w:rFonts w:ascii="CG Omega" w:eastAsia="Times New Roman" w:hAnsi="CG Omega" w:cs="Times New Roman"/>
      <w:kern w:val="0"/>
      <w:szCs w:val="20"/>
      <w14:ligatures w14:val="none"/>
    </w:rPr>
  </w:style>
  <w:style w:type="character" w:customStyle="1" w:styleId="RCVSBodyChar">
    <w:name w:val="RCVS Body Char"/>
    <w:link w:val="RCVSBody"/>
    <w:rsid w:val="00AE406A"/>
    <w:rPr>
      <w:rFonts w:ascii="CG Omega" w:eastAsia="Times New Roman" w:hAnsi="CG Omega" w:cs="Times New Roman"/>
      <w:kern w:val="0"/>
      <w:szCs w:val="20"/>
      <w14:ligatures w14:val="none"/>
    </w:rPr>
  </w:style>
  <w:style w:type="table" w:styleId="TableGrid">
    <w:name w:val="Table Grid"/>
    <w:basedOn w:val="TableNormal"/>
    <w:uiPriority w:val="39"/>
    <w:rsid w:val="00AE406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E406A"/>
    <w:rPr>
      <w:color w:val="605E5C"/>
      <w:shd w:val="clear" w:color="auto" w:fill="E1DFDD"/>
    </w:rPr>
  </w:style>
  <w:style w:type="paragraph" w:styleId="Revision">
    <w:name w:val="Revision"/>
    <w:hidden/>
    <w:uiPriority w:val="99"/>
    <w:semiHidden/>
    <w:rsid w:val="00D45AE2"/>
    <w:pPr>
      <w:spacing w:after="0" w:line="240" w:lineRule="auto"/>
    </w:pPr>
  </w:style>
  <w:style w:type="character" w:styleId="CommentReference">
    <w:name w:val="annotation reference"/>
    <w:basedOn w:val="DefaultParagraphFont"/>
    <w:uiPriority w:val="99"/>
    <w:semiHidden/>
    <w:unhideWhenUsed/>
    <w:rsid w:val="000828A2"/>
    <w:rPr>
      <w:sz w:val="16"/>
      <w:szCs w:val="16"/>
    </w:rPr>
  </w:style>
  <w:style w:type="paragraph" w:styleId="CommentText">
    <w:name w:val="annotation text"/>
    <w:basedOn w:val="Normal"/>
    <w:link w:val="CommentTextChar"/>
    <w:uiPriority w:val="99"/>
    <w:unhideWhenUsed/>
    <w:rsid w:val="000828A2"/>
    <w:pPr>
      <w:spacing w:line="240" w:lineRule="auto"/>
    </w:pPr>
    <w:rPr>
      <w:sz w:val="20"/>
      <w:szCs w:val="20"/>
    </w:rPr>
  </w:style>
  <w:style w:type="character" w:customStyle="1" w:styleId="CommentTextChar">
    <w:name w:val="Comment Text Char"/>
    <w:basedOn w:val="DefaultParagraphFont"/>
    <w:link w:val="CommentText"/>
    <w:uiPriority w:val="99"/>
    <w:rsid w:val="000828A2"/>
    <w:rPr>
      <w:sz w:val="20"/>
      <w:szCs w:val="20"/>
    </w:rPr>
  </w:style>
  <w:style w:type="paragraph" w:styleId="CommentSubject">
    <w:name w:val="annotation subject"/>
    <w:basedOn w:val="CommentText"/>
    <w:next w:val="CommentText"/>
    <w:link w:val="CommentSubjectChar"/>
    <w:uiPriority w:val="99"/>
    <w:semiHidden/>
    <w:unhideWhenUsed/>
    <w:rsid w:val="000828A2"/>
    <w:rPr>
      <w:b/>
      <w:bCs/>
    </w:rPr>
  </w:style>
  <w:style w:type="character" w:customStyle="1" w:styleId="CommentSubjectChar">
    <w:name w:val="Comment Subject Char"/>
    <w:basedOn w:val="CommentTextChar"/>
    <w:link w:val="CommentSubject"/>
    <w:uiPriority w:val="99"/>
    <w:semiHidden/>
    <w:rsid w:val="000828A2"/>
    <w:rPr>
      <w:b/>
      <w:bCs/>
      <w:sz w:val="20"/>
      <w:szCs w:val="20"/>
    </w:rPr>
  </w:style>
  <w:style w:type="paragraph" w:styleId="NormalWeb">
    <w:name w:val="Normal (Web)"/>
    <w:basedOn w:val="Normal"/>
    <w:uiPriority w:val="99"/>
    <w:semiHidden/>
    <w:unhideWhenUsed/>
    <w:rsid w:val="00D05EC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255072">
      <w:bodyDiv w:val="1"/>
      <w:marLeft w:val="0"/>
      <w:marRight w:val="0"/>
      <w:marTop w:val="0"/>
      <w:marBottom w:val="0"/>
      <w:divBdr>
        <w:top w:val="none" w:sz="0" w:space="0" w:color="auto"/>
        <w:left w:val="none" w:sz="0" w:space="0" w:color="auto"/>
        <w:bottom w:val="none" w:sz="0" w:space="0" w:color="auto"/>
        <w:right w:val="none" w:sz="0" w:space="0" w:color="auto"/>
      </w:divBdr>
    </w:div>
    <w:div w:id="871891437">
      <w:bodyDiv w:val="1"/>
      <w:marLeft w:val="0"/>
      <w:marRight w:val="0"/>
      <w:marTop w:val="0"/>
      <w:marBottom w:val="0"/>
      <w:divBdr>
        <w:top w:val="none" w:sz="0" w:space="0" w:color="auto"/>
        <w:left w:val="none" w:sz="0" w:space="0" w:color="auto"/>
        <w:bottom w:val="none" w:sz="0" w:space="0" w:color="auto"/>
        <w:right w:val="none" w:sz="0" w:space="0" w:color="auto"/>
      </w:divBdr>
    </w:div>
    <w:div w:id="1003901203">
      <w:bodyDiv w:val="1"/>
      <w:marLeft w:val="0"/>
      <w:marRight w:val="0"/>
      <w:marTop w:val="0"/>
      <w:marBottom w:val="0"/>
      <w:divBdr>
        <w:top w:val="none" w:sz="0" w:space="0" w:color="auto"/>
        <w:left w:val="none" w:sz="0" w:space="0" w:color="auto"/>
        <w:bottom w:val="none" w:sz="0" w:space="0" w:color="auto"/>
        <w:right w:val="none" w:sz="0" w:space="0" w:color="auto"/>
      </w:divBdr>
    </w:div>
    <w:div w:id="1193764989">
      <w:bodyDiv w:val="1"/>
      <w:marLeft w:val="0"/>
      <w:marRight w:val="0"/>
      <w:marTop w:val="0"/>
      <w:marBottom w:val="0"/>
      <w:divBdr>
        <w:top w:val="none" w:sz="0" w:space="0" w:color="auto"/>
        <w:left w:val="none" w:sz="0" w:space="0" w:color="auto"/>
        <w:bottom w:val="none" w:sz="0" w:space="0" w:color="auto"/>
        <w:right w:val="none" w:sz="0" w:space="0" w:color="auto"/>
      </w:divBdr>
    </w:div>
    <w:div w:id="1431126808">
      <w:bodyDiv w:val="1"/>
      <w:marLeft w:val="0"/>
      <w:marRight w:val="0"/>
      <w:marTop w:val="0"/>
      <w:marBottom w:val="0"/>
      <w:divBdr>
        <w:top w:val="none" w:sz="0" w:space="0" w:color="auto"/>
        <w:left w:val="none" w:sz="0" w:space="0" w:color="auto"/>
        <w:bottom w:val="none" w:sz="0" w:space="0" w:color="auto"/>
        <w:right w:val="none" w:sz="0" w:space="0" w:color="auto"/>
      </w:divBdr>
    </w:div>
    <w:div w:id="1443106615">
      <w:bodyDiv w:val="1"/>
      <w:marLeft w:val="0"/>
      <w:marRight w:val="0"/>
      <w:marTop w:val="0"/>
      <w:marBottom w:val="0"/>
      <w:divBdr>
        <w:top w:val="none" w:sz="0" w:space="0" w:color="auto"/>
        <w:left w:val="none" w:sz="0" w:space="0" w:color="auto"/>
        <w:bottom w:val="none" w:sz="0" w:space="0" w:color="auto"/>
        <w:right w:val="none" w:sz="0" w:space="0" w:color="auto"/>
      </w:divBdr>
    </w:div>
    <w:div w:id="213779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ichardson@rcvs.org.u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1456</Words>
  <Characters>8304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Price</dc:creator>
  <cp:keywords/>
  <dc:description/>
  <cp:lastModifiedBy>Ky Richardson</cp:lastModifiedBy>
  <cp:revision>7</cp:revision>
  <dcterms:created xsi:type="dcterms:W3CDTF">2025-01-13T16:14:00Z</dcterms:created>
  <dcterms:modified xsi:type="dcterms:W3CDTF">2025-01-14T10:56:00Z</dcterms:modified>
</cp:coreProperties>
</file>